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4AE16" w14:textId="77777777" w:rsidR="007207FF" w:rsidRDefault="007207FF" w:rsidP="00843D69">
      <w:pPr>
        <w:jc w:val="center"/>
        <w:rPr>
          <w:rFonts w:ascii="Arial" w:hAnsi="Arial" w:cs="Arial"/>
          <w:b/>
          <w:sz w:val="24"/>
          <w:szCs w:val="24"/>
        </w:rPr>
      </w:pPr>
      <w:bookmarkStart w:id="0" w:name="_GoBack"/>
      <w:bookmarkEnd w:id="0"/>
    </w:p>
    <w:p w14:paraId="48174D25" w14:textId="77777777" w:rsidR="005B6EA5" w:rsidRPr="00346D28" w:rsidRDefault="005B6EA5" w:rsidP="00843D69">
      <w:pPr>
        <w:jc w:val="center"/>
        <w:rPr>
          <w:rFonts w:ascii="Arial" w:hAnsi="Arial" w:cs="Arial"/>
          <w:b/>
          <w:sz w:val="24"/>
          <w:szCs w:val="24"/>
        </w:rPr>
      </w:pPr>
      <w:r w:rsidRPr="00346D28">
        <w:rPr>
          <w:rFonts w:ascii="Arial" w:hAnsi="Arial" w:cs="Arial"/>
          <w:b/>
          <w:sz w:val="24"/>
          <w:szCs w:val="24"/>
        </w:rPr>
        <w:t>Advancing the Whole System Approach</w:t>
      </w:r>
    </w:p>
    <w:p w14:paraId="40F76566" w14:textId="77777777" w:rsidR="00050ED0" w:rsidRDefault="00843D69" w:rsidP="00843D69">
      <w:pPr>
        <w:jc w:val="center"/>
        <w:rPr>
          <w:rFonts w:ascii="Arial" w:hAnsi="Arial" w:cs="Arial"/>
          <w:b/>
          <w:sz w:val="24"/>
          <w:szCs w:val="24"/>
        </w:rPr>
      </w:pPr>
      <w:r w:rsidRPr="00346D28">
        <w:rPr>
          <w:rFonts w:ascii="Arial" w:hAnsi="Arial" w:cs="Arial"/>
          <w:b/>
          <w:sz w:val="24"/>
          <w:szCs w:val="24"/>
        </w:rPr>
        <w:t xml:space="preserve">Implementation Group </w:t>
      </w:r>
      <w:r w:rsidR="00050ED0">
        <w:rPr>
          <w:rFonts w:ascii="Arial" w:hAnsi="Arial" w:cs="Arial"/>
          <w:b/>
          <w:sz w:val="24"/>
          <w:szCs w:val="24"/>
        </w:rPr>
        <w:t>1</w:t>
      </w:r>
      <w:r w:rsidR="00050ED0" w:rsidRPr="00050ED0">
        <w:rPr>
          <w:rFonts w:ascii="Arial" w:hAnsi="Arial" w:cs="Arial"/>
          <w:b/>
          <w:sz w:val="24"/>
          <w:szCs w:val="24"/>
          <w:vertAlign w:val="superscript"/>
        </w:rPr>
        <w:t>st</w:t>
      </w:r>
      <w:r w:rsidR="00050ED0">
        <w:rPr>
          <w:rFonts w:ascii="Arial" w:hAnsi="Arial" w:cs="Arial"/>
          <w:b/>
          <w:sz w:val="24"/>
          <w:szCs w:val="24"/>
        </w:rPr>
        <w:t xml:space="preserve"> March 2017 </w:t>
      </w:r>
    </w:p>
    <w:p w14:paraId="6DF9D58A" w14:textId="77777777" w:rsidR="00843D69" w:rsidRPr="00346D28" w:rsidRDefault="00050ED0" w:rsidP="00843D69">
      <w:pPr>
        <w:jc w:val="center"/>
        <w:rPr>
          <w:rFonts w:ascii="Arial" w:hAnsi="Arial" w:cs="Arial"/>
          <w:b/>
          <w:sz w:val="24"/>
          <w:szCs w:val="24"/>
        </w:rPr>
      </w:pPr>
      <w:r>
        <w:rPr>
          <w:rFonts w:ascii="Arial" w:hAnsi="Arial" w:cs="Arial"/>
          <w:b/>
          <w:sz w:val="24"/>
          <w:szCs w:val="24"/>
        </w:rPr>
        <w:t xml:space="preserve">10.30am -12.30pm </w:t>
      </w:r>
      <w:r w:rsidR="005B6EA5" w:rsidRPr="00346D28">
        <w:rPr>
          <w:rFonts w:ascii="Arial" w:hAnsi="Arial" w:cs="Arial"/>
          <w:b/>
          <w:sz w:val="24"/>
          <w:szCs w:val="24"/>
        </w:rPr>
        <w:t xml:space="preserve">COPFS Conference Room 1 </w:t>
      </w:r>
      <w:r w:rsidR="005C010B" w:rsidRPr="00346D28">
        <w:rPr>
          <w:rFonts w:ascii="Arial" w:hAnsi="Arial" w:cs="Arial"/>
          <w:b/>
          <w:sz w:val="24"/>
          <w:szCs w:val="24"/>
        </w:rPr>
        <w:t xml:space="preserve"> </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2"/>
        <w:gridCol w:w="1134"/>
        <w:gridCol w:w="43"/>
        <w:gridCol w:w="524"/>
        <w:gridCol w:w="271"/>
        <w:gridCol w:w="21"/>
        <w:gridCol w:w="2379"/>
        <w:gridCol w:w="90"/>
        <w:gridCol w:w="129"/>
        <w:gridCol w:w="3215"/>
      </w:tblGrid>
      <w:tr w:rsidR="00FB66DB" w:rsidRPr="00E809E8" w14:paraId="53E72B88" w14:textId="77777777" w:rsidTr="006976A4">
        <w:trPr>
          <w:trHeight w:val="103"/>
          <w:jc w:val="center"/>
        </w:trPr>
        <w:tc>
          <w:tcPr>
            <w:tcW w:w="9644" w:type="dxa"/>
            <w:gridSpan w:val="11"/>
            <w:tcBorders>
              <w:top w:val="single" w:sz="4" w:space="0" w:color="auto"/>
              <w:left w:val="single" w:sz="4" w:space="0" w:color="auto"/>
              <w:bottom w:val="single" w:sz="4" w:space="0" w:color="auto"/>
              <w:right w:val="single" w:sz="4" w:space="0" w:color="auto"/>
            </w:tcBorders>
          </w:tcPr>
          <w:p w14:paraId="2B541645" w14:textId="469524C6" w:rsidR="005B6EA5" w:rsidRPr="00E809E8" w:rsidRDefault="00843D69" w:rsidP="00E809E8">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rPr>
            </w:pPr>
            <w:proofErr w:type="gramStart"/>
            <w:r w:rsidRPr="00E809E8">
              <w:rPr>
                <w:rFonts w:ascii="Arial" w:hAnsi="Arial" w:cs="Arial"/>
                <w:b/>
              </w:rPr>
              <w:t>In Attendance</w:t>
            </w:r>
            <w:r w:rsidR="00FB66DB" w:rsidRPr="00E809E8">
              <w:rPr>
                <w:rFonts w:ascii="Arial" w:hAnsi="Arial" w:cs="Arial"/>
                <w:b/>
              </w:rPr>
              <w:t xml:space="preserve">: </w:t>
            </w:r>
            <w:r w:rsidR="00F15FE6" w:rsidRPr="00E809E8">
              <w:rPr>
                <w:rFonts w:ascii="Arial" w:hAnsi="Arial" w:cs="Arial"/>
                <w:b/>
              </w:rPr>
              <w:t xml:space="preserve">Neil Hunter (Chair, SCRA), Neill Mitchell (SCRA), Donna McEwan (CYCJ), Liz Murdoch (SG), Paul Beaton (COPFS), Sean McKendrick (SW Scotland), Tom </w:t>
            </w:r>
            <w:proofErr w:type="spellStart"/>
            <w:r w:rsidR="00F15FE6" w:rsidRPr="00E809E8">
              <w:rPr>
                <w:rFonts w:ascii="Arial" w:hAnsi="Arial" w:cs="Arial"/>
                <w:b/>
              </w:rPr>
              <w:t>Halpin</w:t>
            </w:r>
            <w:proofErr w:type="spellEnd"/>
            <w:r w:rsidR="00F15FE6" w:rsidRPr="00E809E8">
              <w:rPr>
                <w:rFonts w:ascii="Arial" w:hAnsi="Arial" w:cs="Arial"/>
                <w:b/>
              </w:rPr>
              <w:t xml:space="preserve"> (SACRO), Jim Devoy (Police Scotland), </w:t>
            </w:r>
            <w:r w:rsidR="00050ED0" w:rsidRPr="00E809E8">
              <w:rPr>
                <w:rFonts w:ascii="Arial" w:hAnsi="Arial" w:cs="Arial"/>
                <w:b/>
              </w:rPr>
              <w:t>Lex Baillie (Police Scotland), Katie Stewart (COPFS), Boyd McAdam (CHS), Nina Vaswani (CYCJ), Dorothy Hawthorn (Renfrewshire SW)</w:t>
            </w:r>
            <w:r w:rsidR="006D283D" w:rsidRPr="00E809E8">
              <w:rPr>
                <w:rFonts w:ascii="Arial" w:hAnsi="Arial" w:cs="Arial"/>
                <w:b/>
              </w:rPr>
              <w:t>, David Doris (SG), Lesley Mortimer (Education Glasgow), Jennifer McDonald (FCAMHS Glasgow), Alison Gough (Secure Care Project).</w:t>
            </w:r>
            <w:proofErr w:type="gramEnd"/>
            <w:r w:rsidR="006D283D" w:rsidRPr="00E809E8">
              <w:rPr>
                <w:rFonts w:ascii="Arial" w:hAnsi="Arial" w:cs="Arial"/>
                <w:b/>
              </w:rPr>
              <w:t xml:space="preserve"> Jim Johnstone (South Lanarkshire SW standing in for Diane Dobbie)</w:t>
            </w:r>
          </w:p>
        </w:tc>
      </w:tr>
      <w:tr w:rsidR="00FB66DB" w:rsidRPr="00E809E8" w14:paraId="0B244D03" w14:textId="77777777" w:rsidTr="006976A4">
        <w:trPr>
          <w:trHeight w:val="103"/>
          <w:jc w:val="center"/>
        </w:trPr>
        <w:tc>
          <w:tcPr>
            <w:tcW w:w="9644" w:type="dxa"/>
            <w:gridSpan w:val="11"/>
            <w:tcBorders>
              <w:top w:val="single" w:sz="4" w:space="0" w:color="auto"/>
              <w:left w:val="single" w:sz="4" w:space="0" w:color="auto"/>
              <w:bottom w:val="single" w:sz="4" w:space="0" w:color="auto"/>
              <w:right w:val="single" w:sz="4" w:space="0" w:color="auto"/>
            </w:tcBorders>
          </w:tcPr>
          <w:p w14:paraId="08B10BF4" w14:textId="059BBCE9" w:rsidR="006D283D" w:rsidRPr="00E809E8" w:rsidRDefault="00FB66DB" w:rsidP="00E809E8">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rPr>
            </w:pPr>
            <w:r w:rsidRPr="00E809E8">
              <w:rPr>
                <w:rFonts w:ascii="Arial" w:hAnsi="Arial" w:cs="Arial"/>
                <w:b/>
              </w:rPr>
              <w:t>Apologies:</w:t>
            </w:r>
            <w:r w:rsidRPr="00E809E8">
              <w:rPr>
                <w:rFonts w:ascii="Arial" w:hAnsi="Arial" w:cs="Arial"/>
              </w:rPr>
              <w:t xml:space="preserve"> </w:t>
            </w:r>
            <w:r w:rsidR="00050ED0" w:rsidRPr="00E809E8">
              <w:rPr>
                <w:rFonts w:ascii="Arial" w:hAnsi="Arial" w:cs="Arial"/>
                <w:b/>
              </w:rPr>
              <w:t xml:space="preserve">Fiona Dyer (CYCJ) will be absent from the group due to maternity leave, </w:t>
            </w:r>
            <w:r w:rsidR="00F7189C" w:rsidRPr="00E809E8">
              <w:rPr>
                <w:rFonts w:ascii="Arial" w:hAnsi="Arial" w:cs="Arial"/>
                <w:b/>
              </w:rPr>
              <w:t>Cleland Sneddon (SOLACE), Arlene Stewart (SG, Community Justice)</w:t>
            </w:r>
            <w:r w:rsidR="00E809E8" w:rsidRPr="00E809E8">
              <w:rPr>
                <w:rFonts w:ascii="Arial" w:hAnsi="Arial" w:cs="Arial"/>
                <w:b/>
              </w:rPr>
              <w:t>=- advised will be moving post and to be removed from group communications</w:t>
            </w:r>
            <w:r w:rsidR="00F7189C" w:rsidRPr="00E809E8">
              <w:rPr>
                <w:rFonts w:ascii="Arial" w:hAnsi="Arial" w:cs="Arial"/>
                <w:b/>
              </w:rPr>
              <w:t xml:space="preserve">, </w:t>
            </w:r>
            <w:r w:rsidR="00F15FE6" w:rsidRPr="00E809E8">
              <w:rPr>
                <w:rFonts w:ascii="Arial" w:hAnsi="Arial" w:cs="Arial"/>
                <w:b/>
              </w:rPr>
              <w:t>Diane Dobie (NYJAG), Michelle Burman (</w:t>
            </w:r>
            <w:r w:rsidR="003916A1" w:rsidRPr="00E809E8">
              <w:rPr>
                <w:rFonts w:ascii="Arial" w:hAnsi="Arial" w:cs="Arial"/>
                <w:b/>
              </w:rPr>
              <w:t>University of Glasgow)</w:t>
            </w:r>
            <w:r w:rsidR="006D283D" w:rsidRPr="00E809E8">
              <w:rPr>
                <w:rFonts w:ascii="Arial" w:hAnsi="Arial" w:cs="Arial"/>
                <w:b/>
              </w:rPr>
              <w:t xml:space="preserve">, </w:t>
            </w:r>
            <w:r w:rsidR="00050ED0" w:rsidRPr="00E809E8">
              <w:rPr>
                <w:rFonts w:ascii="Arial" w:hAnsi="Arial" w:cs="Arial"/>
                <w:b/>
              </w:rPr>
              <w:t>Jim Cantley (AFC)</w:t>
            </w:r>
          </w:p>
        </w:tc>
      </w:tr>
      <w:tr w:rsidR="00FB66DB" w:rsidRPr="00E809E8" w14:paraId="7D9F38E5" w14:textId="77777777" w:rsidTr="006976A4">
        <w:trPr>
          <w:trHeight w:val="103"/>
          <w:jc w:val="center"/>
        </w:trPr>
        <w:tc>
          <w:tcPr>
            <w:tcW w:w="1696" w:type="dxa"/>
            <w:tcBorders>
              <w:top w:val="single" w:sz="4" w:space="0" w:color="auto"/>
              <w:left w:val="single" w:sz="4" w:space="0" w:color="auto"/>
              <w:bottom w:val="single" w:sz="4" w:space="0" w:color="auto"/>
              <w:right w:val="single" w:sz="4" w:space="0" w:color="auto"/>
            </w:tcBorders>
            <w:shd w:val="clear" w:color="auto" w:fill="F3F3F3"/>
          </w:tcPr>
          <w:p w14:paraId="0AAB1681" w14:textId="77777777" w:rsidR="00FB66DB" w:rsidRPr="00E809E8" w:rsidRDefault="00FB66DB">
            <w:pPr>
              <w:rPr>
                <w:rFonts w:ascii="Arial" w:hAnsi="Arial" w:cs="Arial"/>
                <w:b/>
              </w:rPr>
            </w:pPr>
          </w:p>
        </w:tc>
        <w:tc>
          <w:tcPr>
            <w:tcW w:w="2135" w:type="dxa"/>
            <w:gridSpan w:val="6"/>
            <w:tcBorders>
              <w:top w:val="single" w:sz="4" w:space="0" w:color="auto"/>
              <w:left w:val="single" w:sz="4" w:space="0" w:color="auto"/>
              <w:bottom w:val="single" w:sz="4" w:space="0" w:color="auto"/>
              <w:right w:val="single" w:sz="4" w:space="0" w:color="auto"/>
            </w:tcBorders>
            <w:shd w:val="clear" w:color="auto" w:fill="F3F3F3"/>
          </w:tcPr>
          <w:p w14:paraId="608AFEFF" w14:textId="77777777" w:rsidR="00FB66DB" w:rsidRPr="00E809E8" w:rsidRDefault="00FB66DB">
            <w:pPr>
              <w:rPr>
                <w:rFonts w:ascii="Arial" w:hAnsi="Arial" w:cs="Arial"/>
                <w:b/>
              </w:rPr>
            </w:pPr>
            <w:r w:rsidRPr="00E809E8">
              <w:rPr>
                <w:rFonts w:ascii="Arial" w:hAnsi="Arial" w:cs="Arial"/>
                <w:b/>
              </w:rPr>
              <w:t>Agenda Item</w:t>
            </w:r>
          </w:p>
        </w:tc>
        <w:tc>
          <w:tcPr>
            <w:tcW w:w="5813" w:type="dxa"/>
            <w:gridSpan w:val="4"/>
            <w:tcBorders>
              <w:top w:val="single" w:sz="4" w:space="0" w:color="auto"/>
              <w:left w:val="single" w:sz="4" w:space="0" w:color="auto"/>
              <w:bottom w:val="single" w:sz="4" w:space="0" w:color="auto"/>
              <w:right w:val="single" w:sz="4" w:space="0" w:color="auto"/>
            </w:tcBorders>
            <w:shd w:val="clear" w:color="auto" w:fill="F3F3F3"/>
          </w:tcPr>
          <w:p w14:paraId="4F6555F3" w14:textId="77777777" w:rsidR="00FB66DB" w:rsidRPr="00E809E8" w:rsidRDefault="00FB66DB">
            <w:pPr>
              <w:rPr>
                <w:rFonts w:ascii="Arial" w:hAnsi="Arial" w:cs="Arial"/>
                <w:b/>
              </w:rPr>
            </w:pPr>
            <w:r w:rsidRPr="00E809E8">
              <w:rPr>
                <w:rFonts w:ascii="Arial" w:hAnsi="Arial" w:cs="Arial"/>
                <w:b/>
              </w:rPr>
              <w:t>Notes of Discussion</w:t>
            </w:r>
          </w:p>
        </w:tc>
      </w:tr>
      <w:tr w:rsidR="00987353" w:rsidRPr="00E809E8" w14:paraId="6C5B9B89" w14:textId="77777777" w:rsidTr="006976A4">
        <w:trPr>
          <w:trHeight w:val="103"/>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569F6D" w14:textId="77777777" w:rsidR="00987353" w:rsidRPr="00E809E8" w:rsidRDefault="00AB71CC">
            <w:pPr>
              <w:rPr>
                <w:rFonts w:ascii="Arial" w:hAnsi="Arial" w:cs="Arial"/>
                <w:b/>
              </w:rPr>
            </w:pPr>
            <w:r w:rsidRPr="00E809E8">
              <w:rPr>
                <w:rFonts w:ascii="Arial" w:hAnsi="Arial" w:cs="Arial"/>
                <w:b/>
              </w:rPr>
              <w:t>1</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762F0AB6" w14:textId="77777777" w:rsidR="00987353" w:rsidRPr="00E809E8" w:rsidRDefault="00F511E1" w:rsidP="001A6793">
            <w:pPr>
              <w:pStyle w:val="NoSpacing"/>
              <w:rPr>
                <w:rFonts w:ascii="Arial" w:hAnsi="Arial" w:cs="Arial"/>
                <w:b/>
              </w:rPr>
            </w:pPr>
            <w:r w:rsidRPr="00E809E8">
              <w:rPr>
                <w:rFonts w:ascii="Arial" w:hAnsi="Arial" w:cs="Arial"/>
                <w:b/>
              </w:rPr>
              <w:t>Welcome and introductions (</w:t>
            </w:r>
            <w:r w:rsidR="005B6EA5" w:rsidRPr="00E809E8">
              <w:rPr>
                <w:rFonts w:ascii="Arial" w:hAnsi="Arial" w:cs="Arial"/>
                <w:b/>
              </w:rPr>
              <w:t>NH</w:t>
            </w:r>
            <w:r w:rsidRPr="00E809E8">
              <w:rPr>
                <w:rFonts w:ascii="Arial" w:hAnsi="Arial" w:cs="Arial"/>
                <w:b/>
              </w:rPr>
              <w:t>)</w:t>
            </w: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14:paraId="05BADA76" w14:textId="77777777" w:rsidR="00060D1D" w:rsidRPr="00E809E8" w:rsidRDefault="00F7189C" w:rsidP="00213BAA">
            <w:pPr>
              <w:pStyle w:val="NoSpacing"/>
              <w:rPr>
                <w:rFonts w:ascii="Arial" w:hAnsi="Arial" w:cs="Arial"/>
              </w:rPr>
            </w:pPr>
            <w:r w:rsidRPr="00E809E8">
              <w:rPr>
                <w:rFonts w:ascii="Arial" w:hAnsi="Arial" w:cs="Arial"/>
              </w:rPr>
              <w:t>NH</w:t>
            </w:r>
            <w:r w:rsidR="005B6EA5" w:rsidRPr="00E809E8">
              <w:rPr>
                <w:rFonts w:ascii="Arial" w:hAnsi="Arial" w:cs="Arial"/>
              </w:rPr>
              <w:t xml:space="preserve"> welcomed everyone to the meeting and </w:t>
            </w:r>
            <w:r w:rsidR="00A15BED" w:rsidRPr="00E809E8">
              <w:rPr>
                <w:rFonts w:ascii="Arial" w:hAnsi="Arial" w:cs="Arial"/>
              </w:rPr>
              <w:t>ensured</w:t>
            </w:r>
            <w:r w:rsidR="005B6EA5" w:rsidRPr="00E809E8">
              <w:rPr>
                <w:rFonts w:ascii="Arial" w:hAnsi="Arial" w:cs="Arial"/>
              </w:rPr>
              <w:t xml:space="preserve"> agenda and </w:t>
            </w:r>
            <w:r w:rsidR="00A15BED" w:rsidRPr="00E809E8">
              <w:rPr>
                <w:rFonts w:ascii="Arial" w:hAnsi="Arial" w:cs="Arial"/>
              </w:rPr>
              <w:t xml:space="preserve">papers </w:t>
            </w:r>
            <w:r w:rsidR="005B6EA5" w:rsidRPr="00E809E8">
              <w:rPr>
                <w:rFonts w:ascii="Arial" w:hAnsi="Arial" w:cs="Arial"/>
              </w:rPr>
              <w:t xml:space="preserve">received. </w:t>
            </w:r>
            <w:r w:rsidR="00A15BED" w:rsidRPr="00E809E8">
              <w:rPr>
                <w:rFonts w:ascii="Arial" w:hAnsi="Arial" w:cs="Arial"/>
              </w:rPr>
              <w:t>Introductions completed</w:t>
            </w:r>
            <w:r w:rsidR="005875D1" w:rsidRPr="00E809E8">
              <w:rPr>
                <w:rFonts w:ascii="Arial" w:hAnsi="Arial" w:cs="Arial"/>
              </w:rPr>
              <w:t xml:space="preserve"> and apologies noted</w:t>
            </w:r>
            <w:r w:rsidR="00A15BED" w:rsidRPr="00E809E8">
              <w:rPr>
                <w:rFonts w:ascii="Arial" w:hAnsi="Arial" w:cs="Arial"/>
              </w:rPr>
              <w:t xml:space="preserve">. </w:t>
            </w:r>
            <w:r w:rsidR="005B6EA5" w:rsidRPr="00E809E8">
              <w:rPr>
                <w:rFonts w:ascii="Arial" w:hAnsi="Arial" w:cs="Arial"/>
              </w:rPr>
              <w:t xml:space="preserve"> </w:t>
            </w:r>
          </w:p>
        </w:tc>
      </w:tr>
      <w:tr w:rsidR="00060D1D" w:rsidRPr="00E809E8" w14:paraId="3FA569BF" w14:textId="77777777" w:rsidTr="006976A4">
        <w:trPr>
          <w:trHeight w:val="103"/>
          <w:jc w:val="center"/>
        </w:trPr>
        <w:tc>
          <w:tcPr>
            <w:tcW w:w="3539" w:type="dxa"/>
            <w:gridSpan w:val="5"/>
            <w:tcBorders>
              <w:top w:val="single" w:sz="4" w:space="0" w:color="auto"/>
              <w:left w:val="single" w:sz="4" w:space="0" w:color="auto"/>
              <w:bottom w:val="single" w:sz="4" w:space="0" w:color="auto"/>
              <w:right w:val="single" w:sz="4" w:space="0" w:color="auto"/>
            </w:tcBorders>
          </w:tcPr>
          <w:p w14:paraId="116AB93A" w14:textId="77777777" w:rsidR="00060D1D" w:rsidRPr="00E809E8" w:rsidRDefault="00060D1D" w:rsidP="00754864">
            <w:pPr>
              <w:rPr>
                <w:rFonts w:ascii="Arial" w:hAnsi="Arial" w:cs="Arial"/>
                <w:b/>
              </w:rPr>
            </w:pPr>
            <w:r w:rsidRPr="00E809E8">
              <w:rPr>
                <w:rFonts w:ascii="Arial" w:hAnsi="Arial" w:cs="Arial"/>
                <w:b/>
              </w:rPr>
              <w:t>Actions</w:t>
            </w:r>
          </w:p>
        </w:tc>
        <w:tc>
          <w:tcPr>
            <w:tcW w:w="2890" w:type="dxa"/>
            <w:gridSpan w:val="5"/>
            <w:tcBorders>
              <w:top w:val="single" w:sz="4" w:space="0" w:color="auto"/>
              <w:left w:val="single" w:sz="4" w:space="0" w:color="auto"/>
              <w:bottom w:val="single" w:sz="4" w:space="0" w:color="auto"/>
              <w:right w:val="single" w:sz="4" w:space="0" w:color="auto"/>
            </w:tcBorders>
          </w:tcPr>
          <w:p w14:paraId="4650B39F" w14:textId="77777777" w:rsidR="00060D1D" w:rsidRPr="00E809E8" w:rsidRDefault="00060D1D" w:rsidP="00754864">
            <w:pPr>
              <w:rPr>
                <w:rFonts w:ascii="Arial" w:hAnsi="Arial" w:cs="Arial"/>
                <w:b/>
              </w:rPr>
            </w:pPr>
            <w:r w:rsidRPr="00E809E8">
              <w:rPr>
                <w:rFonts w:ascii="Arial" w:hAnsi="Arial" w:cs="Arial"/>
                <w:b/>
              </w:rPr>
              <w:t xml:space="preserve">By Whom </w:t>
            </w:r>
          </w:p>
        </w:tc>
        <w:tc>
          <w:tcPr>
            <w:tcW w:w="3215" w:type="dxa"/>
            <w:tcBorders>
              <w:top w:val="single" w:sz="4" w:space="0" w:color="auto"/>
              <w:left w:val="single" w:sz="4" w:space="0" w:color="auto"/>
              <w:bottom w:val="single" w:sz="4" w:space="0" w:color="auto"/>
              <w:right w:val="single" w:sz="4" w:space="0" w:color="auto"/>
            </w:tcBorders>
          </w:tcPr>
          <w:p w14:paraId="2107B487" w14:textId="77777777" w:rsidR="00060D1D" w:rsidRPr="00E809E8" w:rsidRDefault="00060D1D" w:rsidP="00754864">
            <w:pPr>
              <w:rPr>
                <w:rFonts w:ascii="Arial" w:hAnsi="Arial" w:cs="Arial"/>
                <w:b/>
              </w:rPr>
            </w:pPr>
            <w:r w:rsidRPr="00E809E8">
              <w:rPr>
                <w:rFonts w:ascii="Arial" w:hAnsi="Arial" w:cs="Arial"/>
                <w:b/>
              </w:rPr>
              <w:t>Status</w:t>
            </w:r>
          </w:p>
        </w:tc>
      </w:tr>
      <w:tr w:rsidR="00060D1D" w:rsidRPr="00E809E8" w14:paraId="2C64FCAC" w14:textId="77777777" w:rsidTr="006976A4">
        <w:trPr>
          <w:trHeight w:val="522"/>
          <w:jc w:val="center"/>
        </w:trPr>
        <w:tc>
          <w:tcPr>
            <w:tcW w:w="3539" w:type="dxa"/>
            <w:gridSpan w:val="5"/>
            <w:tcBorders>
              <w:top w:val="single" w:sz="4" w:space="0" w:color="auto"/>
              <w:left w:val="single" w:sz="4" w:space="0" w:color="auto"/>
              <w:bottom w:val="single" w:sz="4" w:space="0" w:color="auto"/>
              <w:right w:val="single" w:sz="4" w:space="0" w:color="auto"/>
            </w:tcBorders>
          </w:tcPr>
          <w:p w14:paraId="47D6A1E6" w14:textId="77777777" w:rsidR="008034C9" w:rsidRPr="00E809E8" w:rsidRDefault="00346D28" w:rsidP="005B6EA5">
            <w:pPr>
              <w:ind w:left="720"/>
              <w:rPr>
                <w:rFonts w:ascii="Arial" w:hAnsi="Arial" w:cs="Arial"/>
              </w:rPr>
            </w:pPr>
            <w:r w:rsidRPr="00E809E8">
              <w:rPr>
                <w:rFonts w:ascii="Arial" w:hAnsi="Arial" w:cs="Arial"/>
              </w:rPr>
              <w:t xml:space="preserve">N/A </w:t>
            </w:r>
          </w:p>
        </w:tc>
        <w:tc>
          <w:tcPr>
            <w:tcW w:w="2890" w:type="dxa"/>
            <w:gridSpan w:val="5"/>
            <w:tcBorders>
              <w:top w:val="single" w:sz="4" w:space="0" w:color="auto"/>
              <w:left w:val="single" w:sz="4" w:space="0" w:color="auto"/>
              <w:bottom w:val="single" w:sz="4" w:space="0" w:color="auto"/>
              <w:right w:val="single" w:sz="4" w:space="0" w:color="auto"/>
            </w:tcBorders>
          </w:tcPr>
          <w:p w14:paraId="100DC269" w14:textId="77777777" w:rsidR="008034C9" w:rsidRPr="00E809E8" w:rsidRDefault="008034C9" w:rsidP="00754864">
            <w:pPr>
              <w:rPr>
                <w:rFonts w:ascii="Arial" w:hAnsi="Arial" w:cs="Arial"/>
              </w:rPr>
            </w:pPr>
          </w:p>
        </w:tc>
        <w:tc>
          <w:tcPr>
            <w:tcW w:w="3215" w:type="dxa"/>
            <w:tcBorders>
              <w:top w:val="single" w:sz="4" w:space="0" w:color="auto"/>
              <w:left w:val="single" w:sz="4" w:space="0" w:color="auto"/>
              <w:bottom w:val="single" w:sz="4" w:space="0" w:color="auto"/>
              <w:right w:val="single" w:sz="4" w:space="0" w:color="auto"/>
            </w:tcBorders>
          </w:tcPr>
          <w:p w14:paraId="7AE7DF0D" w14:textId="77777777" w:rsidR="008034C9" w:rsidRPr="00E809E8" w:rsidRDefault="008034C9" w:rsidP="00754864">
            <w:pPr>
              <w:rPr>
                <w:rFonts w:ascii="Arial" w:hAnsi="Arial" w:cs="Arial"/>
              </w:rPr>
            </w:pPr>
          </w:p>
        </w:tc>
      </w:tr>
      <w:tr w:rsidR="00EB7DE4" w:rsidRPr="00E809E8" w14:paraId="564298B8" w14:textId="77777777" w:rsidTr="00430095">
        <w:trPr>
          <w:trHeight w:val="841"/>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93E0B35" w14:textId="77777777" w:rsidR="00EB7DE4" w:rsidRPr="00E809E8" w:rsidRDefault="00EB7DE4" w:rsidP="00754864">
            <w:pPr>
              <w:rPr>
                <w:rFonts w:ascii="Arial" w:hAnsi="Arial" w:cs="Arial"/>
                <w:b/>
              </w:rPr>
            </w:pPr>
            <w:r w:rsidRPr="00E809E8">
              <w:rPr>
                <w:rFonts w:ascii="Arial" w:hAnsi="Arial" w:cs="Arial"/>
                <w:b/>
              </w:rPr>
              <w:t>2</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1C40B6FD" w14:textId="77777777" w:rsidR="00EB7DE4" w:rsidRPr="00E809E8" w:rsidRDefault="005B6EA5" w:rsidP="001A6793">
            <w:pPr>
              <w:pStyle w:val="NoSpacing"/>
              <w:rPr>
                <w:rFonts w:ascii="Arial" w:hAnsi="Arial" w:cs="Arial"/>
                <w:b/>
              </w:rPr>
            </w:pPr>
            <w:r w:rsidRPr="00E809E8">
              <w:rPr>
                <w:rFonts w:ascii="Arial" w:hAnsi="Arial" w:cs="Arial"/>
                <w:b/>
              </w:rPr>
              <w:t>Previous Minutes and Matters Arising</w:t>
            </w: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14:paraId="79B8CD5E" w14:textId="77777777" w:rsidR="006D283D" w:rsidRPr="00E809E8" w:rsidRDefault="006D283D" w:rsidP="00F01E7F">
            <w:pPr>
              <w:jc w:val="both"/>
              <w:rPr>
                <w:rFonts w:ascii="Arial" w:hAnsi="Arial" w:cs="Arial"/>
              </w:rPr>
            </w:pPr>
            <w:r w:rsidRPr="00E809E8">
              <w:rPr>
                <w:rFonts w:ascii="Arial" w:hAnsi="Arial" w:cs="Arial"/>
              </w:rPr>
              <w:t>Note of previous meeting from 30</w:t>
            </w:r>
            <w:r w:rsidRPr="00E809E8">
              <w:rPr>
                <w:rFonts w:ascii="Arial" w:hAnsi="Arial" w:cs="Arial"/>
                <w:vertAlign w:val="superscript"/>
              </w:rPr>
              <w:t>th</w:t>
            </w:r>
            <w:r w:rsidRPr="00E809E8">
              <w:rPr>
                <w:rFonts w:ascii="Arial" w:hAnsi="Arial" w:cs="Arial"/>
              </w:rPr>
              <w:t xml:space="preserve"> November agreed. </w:t>
            </w:r>
          </w:p>
          <w:p w14:paraId="588F834E" w14:textId="77777777" w:rsidR="00E809E8" w:rsidRDefault="00060D1D" w:rsidP="00E809E8">
            <w:pPr>
              <w:jc w:val="both"/>
              <w:rPr>
                <w:rFonts w:ascii="Arial" w:hAnsi="Arial" w:cs="Arial"/>
              </w:rPr>
            </w:pPr>
            <w:r w:rsidRPr="00E809E8">
              <w:rPr>
                <w:rFonts w:ascii="Arial" w:hAnsi="Arial" w:cs="Arial"/>
              </w:rPr>
              <w:t>Matters arising</w:t>
            </w:r>
            <w:r w:rsidR="006D283D" w:rsidRPr="00E809E8">
              <w:rPr>
                <w:rFonts w:ascii="Arial" w:hAnsi="Arial" w:cs="Arial"/>
              </w:rPr>
              <w:t xml:space="preserve"> from previous meeting</w:t>
            </w:r>
            <w:r w:rsidRPr="00E809E8">
              <w:rPr>
                <w:rFonts w:ascii="Arial" w:hAnsi="Arial" w:cs="Arial"/>
              </w:rPr>
              <w:t>:</w:t>
            </w:r>
          </w:p>
          <w:p w14:paraId="6A180A83" w14:textId="56A023F0" w:rsidR="00213BAA" w:rsidRPr="00E809E8" w:rsidRDefault="006D283D" w:rsidP="00E809E8">
            <w:pPr>
              <w:pStyle w:val="ListParagraph"/>
              <w:numPr>
                <w:ilvl w:val="0"/>
                <w:numId w:val="10"/>
              </w:numPr>
              <w:jc w:val="both"/>
              <w:rPr>
                <w:rFonts w:ascii="Arial" w:hAnsi="Arial" w:cs="Arial"/>
                <w:sz w:val="22"/>
                <w:szCs w:val="22"/>
              </w:rPr>
            </w:pPr>
            <w:r w:rsidRPr="00E809E8">
              <w:rPr>
                <w:rFonts w:ascii="Arial" w:hAnsi="Arial" w:cs="Arial"/>
                <w:sz w:val="22"/>
                <w:szCs w:val="22"/>
              </w:rPr>
              <w:t xml:space="preserve">East Ayrshire Named Person Pilot scheme report </w:t>
            </w:r>
            <w:r w:rsidR="005C4BC7" w:rsidRPr="00E809E8">
              <w:rPr>
                <w:rFonts w:ascii="Arial" w:hAnsi="Arial" w:cs="Arial"/>
                <w:sz w:val="22"/>
                <w:szCs w:val="22"/>
              </w:rPr>
              <w:t xml:space="preserve">awaiting approval and </w:t>
            </w:r>
            <w:r w:rsidRPr="00E809E8">
              <w:rPr>
                <w:rFonts w:ascii="Arial" w:hAnsi="Arial" w:cs="Arial"/>
                <w:sz w:val="22"/>
                <w:szCs w:val="22"/>
              </w:rPr>
              <w:t xml:space="preserve">will be circulated at the earliest opportunity. </w:t>
            </w:r>
            <w:r w:rsidR="005C4BC7" w:rsidRPr="00E809E8">
              <w:rPr>
                <w:rFonts w:ascii="Arial" w:hAnsi="Arial" w:cs="Arial"/>
                <w:sz w:val="22"/>
                <w:szCs w:val="22"/>
              </w:rPr>
              <w:t xml:space="preserve">Group consensus </w:t>
            </w:r>
            <w:r w:rsidR="00BE4D20" w:rsidRPr="00E809E8">
              <w:rPr>
                <w:rFonts w:ascii="Arial" w:hAnsi="Arial" w:cs="Arial"/>
                <w:sz w:val="22"/>
                <w:szCs w:val="22"/>
              </w:rPr>
              <w:t xml:space="preserve">it </w:t>
            </w:r>
            <w:r w:rsidR="005C4BC7" w:rsidRPr="00E809E8">
              <w:rPr>
                <w:rFonts w:ascii="Arial" w:hAnsi="Arial" w:cs="Arial"/>
                <w:sz w:val="22"/>
                <w:szCs w:val="22"/>
              </w:rPr>
              <w:t>remain</w:t>
            </w:r>
            <w:r w:rsidR="00BE4D20" w:rsidRPr="00E809E8">
              <w:rPr>
                <w:rFonts w:ascii="Arial" w:hAnsi="Arial" w:cs="Arial"/>
                <w:sz w:val="22"/>
                <w:szCs w:val="22"/>
              </w:rPr>
              <w:t>s</w:t>
            </w:r>
            <w:r w:rsidR="005C4BC7" w:rsidRPr="00E809E8">
              <w:rPr>
                <w:rFonts w:ascii="Arial" w:hAnsi="Arial" w:cs="Arial"/>
                <w:sz w:val="22"/>
                <w:szCs w:val="22"/>
              </w:rPr>
              <w:t xml:space="preserve"> crucial to maintain overview and understanding of developments re. CYPA and named person, lead professional and implementation within a Youth Justice context. </w:t>
            </w:r>
          </w:p>
          <w:p w14:paraId="37582CF1" w14:textId="6804ED46" w:rsidR="00FB0BC9" w:rsidRPr="00E809E8" w:rsidRDefault="00BE4D20" w:rsidP="00FB0BC9">
            <w:pPr>
              <w:pStyle w:val="ListParagraph"/>
              <w:numPr>
                <w:ilvl w:val="0"/>
                <w:numId w:val="10"/>
              </w:numPr>
              <w:jc w:val="both"/>
              <w:rPr>
                <w:rFonts w:ascii="Arial" w:hAnsi="Arial" w:cs="Arial"/>
                <w:sz w:val="22"/>
                <w:szCs w:val="22"/>
              </w:rPr>
            </w:pPr>
            <w:r w:rsidRPr="00E809E8">
              <w:rPr>
                <w:rFonts w:ascii="Arial" w:hAnsi="Arial" w:cs="Arial"/>
                <w:sz w:val="22"/>
                <w:szCs w:val="22"/>
              </w:rPr>
              <w:t xml:space="preserve">Additional structures to </w:t>
            </w:r>
            <w:proofErr w:type="gramStart"/>
            <w:r w:rsidRPr="00E809E8">
              <w:rPr>
                <w:rFonts w:ascii="Arial" w:hAnsi="Arial" w:cs="Arial"/>
                <w:sz w:val="22"/>
                <w:szCs w:val="22"/>
              </w:rPr>
              <w:t>be added</w:t>
            </w:r>
            <w:proofErr w:type="gramEnd"/>
            <w:r w:rsidRPr="00E809E8">
              <w:rPr>
                <w:rFonts w:ascii="Arial" w:hAnsi="Arial" w:cs="Arial"/>
                <w:sz w:val="22"/>
                <w:szCs w:val="22"/>
              </w:rPr>
              <w:t xml:space="preserve"> to </w:t>
            </w:r>
            <w:r w:rsidR="00FB0BC9" w:rsidRPr="00E809E8">
              <w:rPr>
                <w:rFonts w:ascii="Arial" w:hAnsi="Arial" w:cs="Arial"/>
                <w:sz w:val="22"/>
                <w:szCs w:val="22"/>
              </w:rPr>
              <w:t>Pictorial representation</w:t>
            </w:r>
            <w:r w:rsidR="00E809E8">
              <w:rPr>
                <w:rFonts w:ascii="Arial" w:hAnsi="Arial" w:cs="Arial"/>
                <w:sz w:val="22"/>
                <w:szCs w:val="22"/>
              </w:rPr>
              <w:t xml:space="preserve"> and </w:t>
            </w:r>
            <w:r w:rsidR="00FB0BC9" w:rsidRPr="00E809E8">
              <w:rPr>
                <w:rFonts w:ascii="Arial" w:hAnsi="Arial" w:cs="Arial"/>
                <w:sz w:val="22"/>
                <w:szCs w:val="22"/>
              </w:rPr>
              <w:t xml:space="preserve">need to ensure robust communication between Implementation Group and WSA Leads. </w:t>
            </w:r>
          </w:p>
          <w:p w14:paraId="4CC0DBDD" w14:textId="6A8300BC" w:rsidR="00F01E7F" w:rsidRPr="00E809E8" w:rsidRDefault="00E809E8" w:rsidP="005C4BC7">
            <w:pPr>
              <w:pStyle w:val="ListParagraph"/>
              <w:numPr>
                <w:ilvl w:val="0"/>
                <w:numId w:val="10"/>
              </w:numPr>
              <w:jc w:val="both"/>
              <w:rPr>
                <w:rFonts w:ascii="Arial" w:hAnsi="Arial" w:cs="Arial"/>
                <w:sz w:val="22"/>
                <w:szCs w:val="22"/>
              </w:rPr>
            </w:pPr>
            <w:r>
              <w:rPr>
                <w:rFonts w:ascii="Arial" w:hAnsi="Arial" w:cs="Arial"/>
                <w:sz w:val="22"/>
                <w:szCs w:val="22"/>
              </w:rPr>
              <w:t xml:space="preserve">Update to be provided following </w:t>
            </w:r>
            <w:r w:rsidR="00FB0BC9" w:rsidRPr="00E809E8">
              <w:rPr>
                <w:rFonts w:ascii="Arial" w:hAnsi="Arial" w:cs="Arial"/>
                <w:sz w:val="22"/>
                <w:szCs w:val="22"/>
              </w:rPr>
              <w:t xml:space="preserve">Place of Safety Sub-Group </w:t>
            </w:r>
            <w:r>
              <w:rPr>
                <w:rFonts w:ascii="Arial" w:hAnsi="Arial" w:cs="Arial"/>
                <w:sz w:val="22"/>
                <w:szCs w:val="22"/>
              </w:rPr>
              <w:t xml:space="preserve">meeting on </w:t>
            </w:r>
            <w:r w:rsidR="00FB0BC9" w:rsidRPr="00E809E8">
              <w:rPr>
                <w:rFonts w:ascii="Arial" w:hAnsi="Arial" w:cs="Arial"/>
                <w:sz w:val="22"/>
                <w:szCs w:val="22"/>
              </w:rPr>
              <w:t>15</w:t>
            </w:r>
            <w:r w:rsidR="00FB0BC9" w:rsidRPr="00E809E8">
              <w:rPr>
                <w:rFonts w:ascii="Arial" w:hAnsi="Arial" w:cs="Arial"/>
                <w:sz w:val="22"/>
                <w:szCs w:val="22"/>
                <w:vertAlign w:val="superscript"/>
              </w:rPr>
              <w:t>th</w:t>
            </w:r>
            <w:r w:rsidR="00FB0BC9" w:rsidRPr="00E809E8">
              <w:rPr>
                <w:rFonts w:ascii="Arial" w:hAnsi="Arial" w:cs="Arial"/>
                <w:sz w:val="22"/>
                <w:szCs w:val="22"/>
              </w:rPr>
              <w:t xml:space="preserve"> March. </w:t>
            </w:r>
          </w:p>
          <w:p w14:paraId="1DBF7D9C" w14:textId="77777777" w:rsidR="005C4BC7" w:rsidRPr="00E809E8" w:rsidRDefault="009B4DA6" w:rsidP="009B4DA6">
            <w:pPr>
              <w:pStyle w:val="ListParagraph"/>
              <w:numPr>
                <w:ilvl w:val="0"/>
                <w:numId w:val="10"/>
              </w:numPr>
              <w:jc w:val="both"/>
              <w:rPr>
                <w:rFonts w:ascii="Arial" w:hAnsi="Arial" w:cs="Arial"/>
                <w:sz w:val="22"/>
                <w:szCs w:val="22"/>
              </w:rPr>
            </w:pPr>
            <w:r w:rsidRPr="00E809E8">
              <w:rPr>
                <w:rFonts w:ascii="Arial" w:hAnsi="Arial" w:cs="Arial"/>
                <w:sz w:val="22"/>
                <w:szCs w:val="22"/>
              </w:rPr>
              <w:t xml:space="preserve">Supporting Integration Draft Paper discussed. Highlighted the need to ensure WSA embedded at a strategic level across Children’s Service, Community Planning and Community Justice Plans. Once finalised document </w:t>
            </w:r>
            <w:proofErr w:type="gramStart"/>
            <w:r w:rsidRPr="00E809E8">
              <w:rPr>
                <w:rFonts w:ascii="Arial" w:hAnsi="Arial" w:cs="Arial"/>
                <w:sz w:val="22"/>
                <w:szCs w:val="22"/>
              </w:rPr>
              <w:t>will be made</w:t>
            </w:r>
            <w:proofErr w:type="gramEnd"/>
            <w:r w:rsidRPr="00E809E8">
              <w:rPr>
                <w:rFonts w:ascii="Arial" w:hAnsi="Arial" w:cs="Arial"/>
                <w:sz w:val="22"/>
                <w:szCs w:val="22"/>
              </w:rPr>
              <w:t xml:space="preserve"> available for wider audience.  </w:t>
            </w:r>
          </w:p>
        </w:tc>
      </w:tr>
      <w:tr w:rsidR="00EB7DE4" w:rsidRPr="00E809E8" w14:paraId="1BEC5C84" w14:textId="77777777" w:rsidTr="006976A4">
        <w:trPr>
          <w:trHeight w:val="357"/>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53E9BCE2" w14:textId="77777777" w:rsidR="00EB7DE4" w:rsidRPr="00E809E8" w:rsidRDefault="00441F64" w:rsidP="00754864">
            <w:pPr>
              <w:pStyle w:val="NoSpacing"/>
              <w:rPr>
                <w:rFonts w:ascii="Arial" w:hAnsi="Arial" w:cs="Arial"/>
                <w:b/>
              </w:rPr>
            </w:pPr>
            <w:r w:rsidRPr="00E809E8">
              <w:rPr>
                <w:rFonts w:ascii="Arial" w:hAnsi="Arial" w:cs="Arial"/>
                <w:b/>
              </w:rPr>
              <w:lastRenderedPageBreak/>
              <w:t>Actions</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49001579" w14:textId="77777777" w:rsidR="00EB7DE4" w:rsidRPr="00E809E8" w:rsidRDefault="00EB7DE4" w:rsidP="00754864">
            <w:pPr>
              <w:rPr>
                <w:rFonts w:ascii="Arial" w:hAnsi="Arial" w:cs="Arial"/>
                <w:b/>
              </w:rPr>
            </w:pPr>
            <w:r w:rsidRPr="00E809E8">
              <w:rPr>
                <w:rFonts w:ascii="Arial" w:hAnsi="Arial" w:cs="Arial"/>
                <w:b/>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2344A7F6" w14:textId="77777777" w:rsidR="00EB7DE4" w:rsidRPr="00E809E8" w:rsidRDefault="00EB7DE4" w:rsidP="00754864">
            <w:pPr>
              <w:rPr>
                <w:rFonts w:ascii="Arial" w:hAnsi="Arial" w:cs="Arial"/>
                <w:b/>
              </w:rPr>
            </w:pPr>
            <w:r w:rsidRPr="00E809E8">
              <w:rPr>
                <w:rFonts w:ascii="Arial" w:hAnsi="Arial" w:cs="Arial"/>
                <w:b/>
              </w:rPr>
              <w:t>Status</w:t>
            </w:r>
          </w:p>
        </w:tc>
      </w:tr>
      <w:tr w:rsidR="00060D1D" w:rsidRPr="00E809E8" w14:paraId="6933DEEC" w14:textId="77777777" w:rsidTr="00291E55">
        <w:trPr>
          <w:trHeight w:val="70"/>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55A5E6C1" w14:textId="77777777" w:rsidR="00066441" w:rsidRPr="00E809E8" w:rsidRDefault="005C4BC7" w:rsidP="001E77B4">
            <w:pPr>
              <w:pStyle w:val="NoSpacing"/>
              <w:numPr>
                <w:ilvl w:val="0"/>
                <w:numId w:val="11"/>
              </w:numPr>
              <w:rPr>
                <w:rFonts w:ascii="Arial" w:hAnsi="Arial" w:cs="Arial"/>
              </w:rPr>
            </w:pPr>
            <w:r w:rsidRPr="00E809E8">
              <w:rPr>
                <w:rFonts w:ascii="Arial" w:hAnsi="Arial" w:cs="Arial"/>
              </w:rPr>
              <w:t>Update WSA Pictorial Representation and circulate to Group</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589259CC" w14:textId="77777777" w:rsidR="00066441" w:rsidRPr="00E809E8" w:rsidRDefault="005C4BC7" w:rsidP="000E1476">
            <w:pPr>
              <w:pStyle w:val="NoSpacing"/>
              <w:numPr>
                <w:ilvl w:val="0"/>
                <w:numId w:val="12"/>
              </w:numPr>
              <w:rPr>
                <w:rFonts w:ascii="Arial" w:hAnsi="Arial" w:cs="Arial"/>
              </w:rPr>
            </w:pPr>
            <w:r w:rsidRPr="00E809E8">
              <w:rPr>
                <w:rFonts w:ascii="Arial" w:hAnsi="Arial" w:cs="Arial"/>
              </w:rPr>
              <w:t>CYCJ</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018BBF3B" w14:textId="77777777" w:rsidR="00F10667" w:rsidRPr="00E809E8" w:rsidRDefault="00213BAA" w:rsidP="005C4BC7">
            <w:pPr>
              <w:pStyle w:val="NoSpacing"/>
              <w:numPr>
                <w:ilvl w:val="0"/>
                <w:numId w:val="13"/>
              </w:numPr>
              <w:rPr>
                <w:rFonts w:ascii="Arial" w:hAnsi="Arial" w:cs="Arial"/>
              </w:rPr>
            </w:pPr>
            <w:r w:rsidRPr="00E809E8">
              <w:rPr>
                <w:rFonts w:ascii="Arial" w:hAnsi="Arial" w:cs="Arial"/>
              </w:rPr>
              <w:t xml:space="preserve">For next WSA meeting in </w:t>
            </w:r>
            <w:r w:rsidR="005C4BC7" w:rsidRPr="00E809E8">
              <w:rPr>
                <w:rFonts w:ascii="Arial" w:hAnsi="Arial" w:cs="Arial"/>
              </w:rPr>
              <w:t>May</w:t>
            </w:r>
            <w:r w:rsidRPr="00E809E8">
              <w:rPr>
                <w:rFonts w:ascii="Arial" w:hAnsi="Arial" w:cs="Arial"/>
              </w:rPr>
              <w:t xml:space="preserve"> 2017</w:t>
            </w:r>
          </w:p>
        </w:tc>
      </w:tr>
      <w:tr w:rsidR="003171D1" w:rsidRPr="00E809E8" w14:paraId="5C269AB0" w14:textId="77777777" w:rsidTr="007207FF">
        <w:trPr>
          <w:trHeight w:val="70"/>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5FBEF30" w14:textId="77777777" w:rsidR="003171D1" w:rsidRPr="00E809E8" w:rsidRDefault="003171D1" w:rsidP="00774A18">
            <w:pPr>
              <w:rPr>
                <w:rFonts w:ascii="Arial" w:hAnsi="Arial" w:cs="Arial"/>
                <w:b/>
                <w:highlight w:val="yellow"/>
              </w:rPr>
            </w:pPr>
            <w:r w:rsidRPr="00E809E8">
              <w:rPr>
                <w:rFonts w:ascii="Arial" w:hAnsi="Arial" w:cs="Arial"/>
                <w:b/>
              </w:rPr>
              <w:t>3 &amp; 4</w:t>
            </w:r>
            <w:r w:rsidR="007207FF" w:rsidRPr="00E809E8">
              <w:rPr>
                <w:rFonts w:ascii="Arial" w:hAnsi="Arial" w:cs="Arial"/>
                <w:b/>
              </w:rPr>
              <w:t xml:space="preserve"> </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2D13AF26" w14:textId="77777777" w:rsidR="005C4BC7" w:rsidRPr="00E809E8" w:rsidRDefault="005C4BC7" w:rsidP="005C4BC7">
            <w:pPr>
              <w:snapToGrid w:val="0"/>
              <w:jc w:val="both"/>
              <w:rPr>
                <w:rFonts w:ascii="Arial" w:hAnsi="Arial" w:cs="Arial"/>
                <w:b/>
              </w:rPr>
            </w:pPr>
            <w:r w:rsidRPr="00E809E8">
              <w:rPr>
                <w:rFonts w:ascii="Arial" w:hAnsi="Arial" w:cs="Arial"/>
                <w:b/>
              </w:rPr>
              <w:t xml:space="preserve">Lived Experience focus group </w:t>
            </w:r>
          </w:p>
          <w:p w14:paraId="67330CCF" w14:textId="77777777" w:rsidR="005C4BC7" w:rsidRPr="00E809E8" w:rsidRDefault="005C4BC7" w:rsidP="005C4BC7">
            <w:pPr>
              <w:snapToGrid w:val="0"/>
              <w:jc w:val="both"/>
              <w:rPr>
                <w:rFonts w:ascii="Arial" w:hAnsi="Arial" w:cs="Arial"/>
                <w:b/>
              </w:rPr>
            </w:pPr>
          </w:p>
          <w:p w14:paraId="2C7F5065" w14:textId="77777777" w:rsidR="005C4BC7" w:rsidRPr="00E809E8" w:rsidRDefault="005C4BC7" w:rsidP="005C4BC7">
            <w:pPr>
              <w:snapToGrid w:val="0"/>
              <w:jc w:val="both"/>
              <w:rPr>
                <w:rFonts w:ascii="Arial" w:hAnsi="Arial" w:cs="Arial"/>
                <w:b/>
                <w:highlight w:val="yellow"/>
              </w:rPr>
            </w:pPr>
          </w:p>
          <w:p w14:paraId="2B3BFB73" w14:textId="77777777" w:rsidR="005C4BC7" w:rsidRPr="00E809E8" w:rsidRDefault="005C4BC7" w:rsidP="005C4BC7">
            <w:pPr>
              <w:snapToGrid w:val="0"/>
              <w:jc w:val="both"/>
              <w:rPr>
                <w:rFonts w:ascii="Arial" w:hAnsi="Arial" w:cs="Arial"/>
                <w:b/>
                <w:highlight w:val="yellow"/>
              </w:rPr>
            </w:pPr>
          </w:p>
          <w:p w14:paraId="372A2C91" w14:textId="77777777" w:rsidR="003171D1" w:rsidRPr="00E809E8" w:rsidRDefault="003171D1" w:rsidP="00774A18">
            <w:pPr>
              <w:snapToGrid w:val="0"/>
              <w:jc w:val="both"/>
              <w:rPr>
                <w:rFonts w:ascii="Arial" w:hAnsi="Arial" w:cs="Arial"/>
                <w:b/>
                <w:highlight w:val="yellow"/>
              </w:rPr>
            </w:pPr>
          </w:p>
          <w:p w14:paraId="67FC7C95" w14:textId="77777777" w:rsidR="003171D1" w:rsidRPr="00E809E8" w:rsidRDefault="003171D1" w:rsidP="00774A18">
            <w:pPr>
              <w:pStyle w:val="ListParagraph"/>
              <w:snapToGrid w:val="0"/>
              <w:jc w:val="both"/>
              <w:rPr>
                <w:rFonts w:ascii="Arial" w:hAnsi="Arial" w:cs="Arial"/>
                <w:b/>
                <w:sz w:val="22"/>
                <w:szCs w:val="22"/>
                <w:highlight w:val="yellow"/>
              </w:rPr>
            </w:pPr>
          </w:p>
          <w:p w14:paraId="5C444C06" w14:textId="77777777" w:rsidR="003171D1" w:rsidRPr="00E809E8" w:rsidRDefault="003171D1" w:rsidP="00774A18">
            <w:pPr>
              <w:pStyle w:val="ListParagraph"/>
              <w:snapToGrid w:val="0"/>
              <w:jc w:val="both"/>
              <w:rPr>
                <w:rFonts w:ascii="Arial" w:hAnsi="Arial" w:cs="Arial"/>
                <w:b/>
                <w:sz w:val="22"/>
                <w:szCs w:val="22"/>
                <w:highlight w:val="yellow"/>
              </w:rPr>
            </w:pPr>
          </w:p>
          <w:p w14:paraId="43257199" w14:textId="77777777" w:rsidR="003171D1" w:rsidRPr="00E809E8" w:rsidRDefault="003171D1" w:rsidP="00774A18">
            <w:pPr>
              <w:pStyle w:val="ListParagraph"/>
              <w:snapToGrid w:val="0"/>
              <w:jc w:val="both"/>
              <w:rPr>
                <w:rFonts w:ascii="Arial" w:hAnsi="Arial" w:cs="Arial"/>
                <w:b/>
                <w:sz w:val="22"/>
                <w:szCs w:val="22"/>
                <w:highlight w:val="yellow"/>
              </w:rPr>
            </w:pPr>
          </w:p>
          <w:p w14:paraId="0E83D83F" w14:textId="77777777" w:rsidR="003171D1" w:rsidRPr="00E809E8" w:rsidRDefault="003171D1" w:rsidP="00774A18">
            <w:pPr>
              <w:pStyle w:val="ListParagraph"/>
              <w:snapToGrid w:val="0"/>
              <w:jc w:val="both"/>
              <w:rPr>
                <w:rFonts w:ascii="Arial" w:hAnsi="Arial" w:cs="Arial"/>
                <w:b/>
                <w:sz w:val="22"/>
                <w:szCs w:val="22"/>
                <w:highlight w:val="yellow"/>
              </w:rPr>
            </w:pPr>
          </w:p>
          <w:p w14:paraId="730B9E4F" w14:textId="77777777" w:rsidR="003171D1" w:rsidRPr="00E809E8" w:rsidRDefault="003171D1" w:rsidP="00774A18">
            <w:pPr>
              <w:pStyle w:val="ListParagraph"/>
              <w:snapToGrid w:val="0"/>
              <w:jc w:val="both"/>
              <w:rPr>
                <w:rFonts w:ascii="Arial" w:hAnsi="Arial" w:cs="Arial"/>
                <w:b/>
                <w:sz w:val="22"/>
                <w:szCs w:val="22"/>
                <w:highlight w:val="yellow"/>
              </w:rPr>
            </w:pPr>
          </w:p>
          <w:p w14:paraId="1FC52A19" w14:textId="77777777" w:rsidR="003171D1" w:rsidRPr="00E809E8" w:rsidRDefault="003171D1" w:rsidP="00774A18">
            <w:pPr>
              <w:pStyle w:val="ListParagraph"/>
              <w:snapToGrid w:val="0"/>
              <w:jc w:val="both"/>
              <w:rPr>
                <w:rFonts w:ascii="Arial" w:hAnsi="Arial" w:cs="Arial"/>
                <w:b/>
                <w:sz w:val="22"/>
                <w:szCs w:val="22"/>
                <w:highlight w:val="yellow"/>
              </w:rPr>
            </w:pPr>
          </w:p>
          <w:p w14:paraId="69ECBC0C" w14:textId="77777777" w:rsidR="003171D1" w:rsidRPr="00E809E8" w:rsidRDefault="003171D1" w:rsidP="00774A18">
            <w:pPr>
              <w:pStyle w:val="ListParagraph"/>
              <w:snapToGrid w:val="0"/>
              <w:jc w:val="both"/>
              <w:rPr>
                <w:rFonts w:ascii="Arial" w:hAnsi="Arial" w:cs="Arial"/>
                <w:b/>
                <w:sz w:val="22"/>
                <w:szCs w:val="22"/>
                <w:highlight w:val="yellow"/>
              </w:rPr>
            </w:pPr>
          </w:p>
          <w:p w14:paraId="39F716B0" w14:textId="77777777" w:rsidR="003171D1" w:rsidRPr="00E809E8" w:rsidRDefault="003171D1" w:rsidP="00774A18">
            <w:pPr>
              <w:pStyle w:val="ListParagraph"/>
              <w:snapToGrid w:val="0"/>
              <w:jc w:val="both"/>
              <w:rPr>
                <w:rFonts w:ascii="Arial" w:hAnsi="Arial" w:cs="Arial"/>
                <w:b/>
                <w:sz w:val="22"/>
                <w:szCs w:val="22"/>
                <w:highlight w:val="yellow"/>
              </w:rPr>
            </w:pPr>
          </w:p>
          <w:p w14:paraId="572E4137" w14:textId="77777777" w:rsidR="003171D1" w:rsidRPr="00E809E8" w:rsidRDefault="003171D1" w:rsidP="00774A18">
            <w:pPr>
              <w:pStyle w:val="ListParagraph"/>
              <w:snapToGrid w:val="0"/>
              <w:jc w:val="both"/>
              <w:rPr>
                <w:rFonts w:ascii="Arial" w:hAnsi="Arial" w:cs="Arial"/>
                <w:b/>
                <w:sz w:val="22"/>
                <w:szCs w:val="22"/>
                <w:highlight w:val="yellow"/>
              </w:rPr>
            </w:pPr>
          </w:p>
          <w:p w14:paraId="2488CEAC" w14:textId="77777777" w:rsidR="003171D1" w:rsidRPr="00E809E8" w:rsidRDefault="003171D1" w:rsidP="00774A18">
            <w:pPr>
              <w:pStyle w:val="ListParagraph"/>
              <w:snapToGrid w:val="0"/>
              <w:jc w:val="both"/>
              <w:rPr>
                <w:rFonts w:ascii="Arial" w:hAnsi="Arial" w:cs="Arial"/>
                <w:b/>
                <w:sz w:val="22"/>
                <w:szCs w:val="22"/>
                <w:highlight w:val="yellow"/>
              </w:rPr>
            </w:pPr>
          </w:p>
          <w:p w14:paraId="2F6D6158" w14:textId="77777777" w:rsidR="003171D1" w:rsidRPr="00E809E8" w:rsidRDefault="003171D1" w:rsidP="00774A18">
            <w:pPr>
              <w:pStyle w:val="ListParagraph"/>
              <w:snapToGrid w:val="0"/>
              <w:jc w:val="both"/>
              <w:rPr>
                <w:rFonts w:ascii="Arial" w:hAnsi="Arial" w:cs="Arial"/>
                <w:b/>
                <w:sz w:val="22"/>
                <w:szCs w:val="22"/>
                <w:highlight w:val="yellow"/>
              </w:rPr>
            </w:pPr>
          </w:p>
          <w:p w14:paraId="123C440A" w14:textId="77777777" w:rsidR="003171D1" w:rsidRPr="00E809E8" w:rsidRDefault="003171D1" w:rsidP="00774A18">
            <w:pPr>
              <w:pStyle w:val="ListParagraph"/>
              <w:snapToGrid w:val="0"/>
              <w:jc w:val="both"/>
              <w:rPr>
                <w:rFonts w:ascii="Arial" w:hAnsi="Arial" w:cs="Arial"/>
                <w:b/>
                <w:sz w:val="22"/>
                <w:szCs w:val="22"/>
                <w:highlight w:val="yellow"/>
              </w:rPr>
            </w:pPr>
          </w:p>
          <w:p w14:paraId="2D0AE9A8" w14:textId="77777777" w:rsidR="003171D1" w:rsidRPr="00E809E8" w:rsidRDefault="003171D1" w:rsidP="00774A18">
            <w:pPr>
              <w:pStyle w:val="ListParagraph"/>
              <w:snapToGrid w:val="0"/>
              <w:jc w:val="both"/>
              <w:rPr>
                <w:rFonts w:ascii="Arial" w:hAnsi="Arial" w:cs="Arial"/>
                <w:b/>
                <w:sz w:val="22"/>
                <w:szCs w:val="22"/>
                <w:highlight w:val="yellow"/>
              </w:rPr>
            </w:pPr>
          </w:p>
          <w:p w14:paraId="16B2AA73" w14:textId="77777777" w:rsidR="003171D1" w:rsidRPr="00E809E8" w:rsidRDefault="003171D1" w:rsidP="00774A18">
            <w:pPr>
              <w:pStyle w:val="ListParagraph"/>
              <w:snapToGrid w:val="0"/>
              <w:jc w:val="both"/>
              <w:rPr>
                <w:rFonts w:ascii="Arial" w:hAnsi="Arial" w:cs="Arial"/>
                <w:b/>
                <w:sz w:val="22"/>
                <w:szCs w:val="22"/>
                <w:highlight w:val="yellow"/>
              </w:rPr>
            </w:pPr>
          </w:p>
          <w:p w14:paraId="5F41BE24" w14:textId="77777777" w:rsidR="003171D1" w:rsidRPr="00E809E8" w:rsidRDefault="003171D1" w:rsidP="00774A18">
            <w:pPr>
              <w:pStyle w:val="ListParagraph"/>
              <w:snapToGrid w:val="0"/>
              <w:jc w:val="both"/>
              <w:rPr>
                <w:rFonts w:ascii="Arial" w:hAnsi="Arial" w:cs="Arial"/>
                <w:b/>
                <w:sz w:val="22"/>
                <w:szCs w:val="22"/>
                <w:highlight w:val="yellow"/>
              </w:rPr>
            </w:pPr>
          </w:p>
          <w:p w14:paraId="7828460A" w14:textId="77777777" w:rsidR="003171D1" w:rsidRPr="00E809E8" w:rsidRDefault="003171D1" w:rsidP="00774A18">
            <w:pPr>
              <w:snapToGrid w:val="0"/>
              <w:jc w:val="both"/>
              <w:rPr>
                <w:rFonts w:ascii="Arial" w:hAnsi="Arial" w:cs="Arial"/>
                <w:b/>
                <w:highlight w:val="yellow"/>
              </w:rPr>
            </w:pPr>
          </w:p>
          <w:p w14:paraId="3C13DB1B" w14:textId="77777777" w:rsidR="0097207F" w:rsidRPr="00E809E8" w:rsidRDefault="0097207F" w:rsidP="00774A18">
            <w:pPr>
              <w:snapToGrid w:val="0"/>
              <w:jc w:val="both"/>
              <w:rPr>
                <w:rFonts w:ascii="Arial" w:hAnsi="Arial" w:cs="Arial"/>
                <w:b/>
                <w:highlight w:val="yellow"/>
              </w:rPr>
            </w:pPr>
          </w:p>
          <w:p w14:paraId="60C95CD2" w14:textId="77777777" w:rsidR="00BE4D20" w:rsidRPr="00E809E8" w:rsidRDefault="00BE4D20" w:rsidP="00774A18">
            <w:pPr>
              <w:snapToGrid w:val="0"/>
              <w:jc w:val="both"/>
              <w:rPr>
                <w:rFonts w:ascii="Arial" w:hAnsi="Arial" w:cs="Arial"/>
                <w:b/>
                <w:highlight w:val="yellow"/>
              </w:rPr>
            </w:pPr>
          </w:p>
          <w:p w14:paraId="27FABF1B" w14:textId="77777777" w:rsidR="00BE4D20" w:rsidRPr="00E809E8" w:rsidRDefault="00BE4D20" w:rsidP="00774A18">
            <w:pPr>
              <w:snapToGrid w:val="0"/>
              <w:jc w:val="both"/>
              <w:rPr>
                <w:rFonts w:ascii="Arial" w:hAnsi="Arial" w:cs="Arial"/>
                <w:b/>
                <w:highlight w:val="yellow"/>
              </w:rPr>
            </w:pPr>
          </w:p>
          <w:p w14:paraId="598227FA" w14:textId="77777777" w:rsidR="007207FF" w:rsidRPr="00E809E8" w:rsidRDefault="007207FF" w:rsidP="00774A18">
            <w:pPr>
              <w:snapToGrid w:val="0"/>
              <w:jc w:val="both"/>
              <w:rPr>
                <w:rFonts w:ascii="Arial" w:hAnsi="Arial" w:cs="Arial"/>
                <w:b/>
              </w:rPr>
            </w:pPr>
          </w:p>
          <w:p w14:paraId="7144925C" w14:textId="77777777" w:rsidR="00BE4D20" w:rsidRPr="00E809E8" w:rsidRDefault="00BE4D20" w:rsidP="00774A18">
            <w:pPr>
              <w:snapToGrid w:val="0"/>
              <w:jc w:val="both"/>
              <w:rPr>
                <w:rFonts w:ascii="Arial" w:hAnsi="Arial" w:cs="Arial"/>
                <w:b/>
              </w:rPr>
            </w:pPr>
            <w:r w:rsidRPr="00E809E8">
              <w:rPr>
                <w:rFonts w:ascii="Arial" w:hAnsi="Arial" w:cs="Arial"/>
                <w:b/>
              </w:rPr>
              <w:t>EEI- Update</w:t>
            </w:r>
          </w:p>
          <w:p w14:paraId="6EAFCCE1" w14:textId="77777777" w:rsidR="00BE4D20" w:rsidRPr="00E809E8" w:rsidRDefault="00BE4D20" w:rsidP="00774A18">
            <w:pPr>
              <w:snapToGrid w:val="0"/>
              <w:jc w:val="both"/>
              <w:rPr>
                <w:rFonts w:ascii="Arial" w:hAnsi="Arial" w:cs="Arial"/>
                <w:b/>
                <w:highlight w:val="yellow"/>
              </w:rPr>
            </w:pPr>
          </w:p>
          <w:p w14:paraId="6953BE82" w14:textId="77777777" w:rsidR="00BE4D20" w:rsidRPr="00E809E8" w:rsidRDefault="00BE4D20" w:rsidP="00774A18">
            <w:pPr>
              <w:snapToGrid w:val="0"/>
              <w:jc w:val="both"/>
              <w:rPr>
                <w:rFonts w:ascii="Arial" w:hAnsi="Arial" w:cs="Arial"/>
                <w:b/>
                <w:highlight w:val="yellow"/>
              </w:rPr>
            </w:pPr>
          </w:p>
          <w:p w14:paraId="4CC07B49" w14:textId="77777777" w:rsidR="00BE4D20" w:rsidRPr="00E809E8" w:rsidRDefault="00BE4D20" w:rsidP="00774A18">
            <w:pPr>
              <w:snapToGrid w:val="0"/>
              <w:jc w:val="both"/>
              <w:rPr>
                <w:rFonts w:ascii="Arial" w:hAnsi="Arial" w:cs="Arial"/>
                <w:b/>
                <w:highlight w:val="yellow"/>
              </w:rPr>
            </w:pPr>
          </w:p>
          <w:p w14:paraId="0F46753E" w14:textId="77777777" w:rsidR="00BE4D20" w:rsidRPr="00E809E8" w:rsidRDefault="00BE4D20" w:rsidP="00774A18">
            <w:pPr>
              <w:snapToGrid w:val="0"/>
              <w:jc w:val="both"/>
              <w:rPr>
                <w:rFonts w:ascii="Arial" w:hAnsi="Arial" w:cs="Arial"/>
                <w:b/>
                <w:highlight w:val="yellow"/>
              </w:rPr>
            </w:pPr>
          </w:p>
          <w:p w14:paraId="1D0C7736" w14:textId="77777777" w:rsidR="003171D1" w:rsidRPr="00E809E8" w:rsidRDefault="003171D1" w:rsidP="007207FF">
            <w:pPr>
              <w:snapToGrid w:val="0"/>
              <w:jc w:val="both"/>
              <w:rPr>
                <w:rFonts w:ascii="Arial" w:hAnsi="Arial" w:cs="Arial"/>
                <w:b/>
                <w:highlight w:val="yellow"/>
              </w:rPr>
            </w:pPr>
            <w:r w:rsidRPr="00E809E8">
              <w:rPr>
                <w:rFonts w:ascii="Arial" w:hAnsi="Arial" w:cs="Arial"/>
                <w:b/>
                <w:highlight w:val="yellow"/>
              </w:rPr>
              <w:t xml:space="preserve"> </w:t>
            </w: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14:paraId="02460220" w14:textId="77777777" w:rsidR="00341E82" w:rsidRPr="00E809E8" w:rsidRDefault="009B4DA6" w:rsidP="00774A18">
            <w:pPr>
              <w:jc w:val="both"/>
              <w:rPr>
                <w:rFonts w:ascii="Arial" w:hAnsi="Arial" w:cs="Arial"/>
              </w:rPr>
            </w:pPr>
            <w:r w:rsidRPr="00E809E8">
              <w:rPr>
                <w:rFonts w:ascii="Arial" w:hAnsi="Arial" w:cs="Arial"/>
              </w:rPr>
              <w:t xml:space="preserve">The themes and issues identified from this briefing paper </w:t>
            </w:r>
            <w:r w:rsidR="00887F4D" w:rsidRPr="00E809E8">
              <w:rPr>
                <w:rFonts w:ascii="Arial" w:hAnsi="Arial" w:cs="Arial"/>
              </w:rPr>
              <w:t xml:space="preserve">highlighted implications for both the Children’s Hearing System and YJ. Of a number of issues raised most notable related to </w:t>
            </w:r>
          </w:p>
          <w:p w14:paraId="52CC3F3E" w14:textId="77777777" w:rsidR="00341E82" w:rsidRPr="00E809E8" w:rsidRDefault="00341E82" w:rsidP="00341E82">
            <w:pPr>
              <w:pStyle w:val="ListParagraph"/>
              <w:numPr>
                <w:ilvl w:val="0"/>
                <w:numId w:val="26"/>
              </w:numPr>
              <w:jc w:val="both"/>
              <w:rPr>
                <w:rFonts w:ascii="Arial" w:hAnsi="Arial" w:cs="Arial"/>
                <w:sz w:val="22"/>
                <w:szCs w:val="22"/>
              </w:rPr>
            </w:pPr>
            <w:r w:rsidRPr="00E809E8">
              <w:rPr>
                <w:rFonts w:ascii="Arial" w:hAnsi="Arial" w:cs="Arial"/>
                <w:sz w:val="22"/>
                <w:szCs w:val="22"/>
              </w:rPr>
              <w:t>Early termination of CSOs with outstanding offences</w:t>
            </w:r>
          </w:p>
          <w:p w14:paraId="00A32185" w14:textId="77777777" w:rsidR="00341E82" w:rsidRPr="00E809E8" w:rsidRDefault="00341E82" w:rsidP="00341E82">
            <w:pPr>
              <w:pStyle w:val="ListParagraph"/>
              <w:numPr>
                <w:ilvl w:val="0"/>
                <w:numId w:val="26"/>
              </w:numPr>
              <w:jc w:val="both"/>
              <w:rPr>
                <w:rFonts w:ascii="Arial" w:hAnsi="Arial" w:cs="Arial"/>
                <w:sz w:val="22"/>
                <w:szCs w:val="22"/>
              </w:rPr>
            </w:pPr>
            <w:r w:rsidRPr="00E809E8">
              <w:rPr>
                <w:rFonts w:ascii="Arial" w:hAnsi="Arial" w:cs="Arial"/>
                <w:sz w:val="22"/>
                <w:szCs w:val="22"/>
              </w:rPr>
              <w:t>Impact of failure to roll up charges on YP stability and progress</w:t>
            </w:r>
          </w:p>
          <w:p w14:paraId="0D499654" w14:textId="77777777" w:rsidR="00341E82" w:rsidRPr="00E809E8" w:rsidRDefault="00341E82" w:rsidP="00341E82">
            <w:pPr>
              <w:pStyle w:val="ListParagraph"/>
              <w:numPr>
                <w:ilvl w:val="0"/>
                <w:numId w:val="26"/>
              </w:numPr>
              <w:jc w:val="both"/>
              <w:rPr>
                <w:rFonts w:ascii="Arial" w:hAnsi="Arial" w:cs="Arial"/>
                <w:sz w:val="22"/>
                <w:szCs w:val="22"/>
              </w:rPr>
            </w:pPr>
            <w:r w:rsidRPr="00E809E8">
              <w:rPr>
                <w:rFonts w:ascii="Arial" w:hAnsi="Arial" w:cs="Arial"/>
                <w:sz w:val="22"/>
                <w:szCs w:val="22"/>
              </w:rPr>
              <w:t xml:space="preserve">Impact of early years experiences </w:t>
            </w:r>
          </w:p>
          <w:p w14:paraId="5B18D208" w14:textId="77777777" w:rsidR="00341E82" w:rsidRPr="00E809E8" w:rsidRDefault="00341E82" w:rsidP="00341E82">
            <w:pPr>
              <w:pStyle w:val="ListParagraph"/>
              <w:numPr>
                <w:ilvl w:val="0"/>
                <w:numId w:val="26"/>
              </w:numPr>
              <w:jc w:val="both"/>
              <w:rPr>
                <w:rFonts w:ascii="Arial" w:hAnsi="Arial" w:cs="Arial"/>
                <w:sz w:val="22"/>
                <w:szCs w:val="22"/>
              </w:rPr>
            </w:pPr>
            <w:r w:rsidRPr="00E809E8">
              <w:rPr>
                <w:rFonts w:ascii="Arial" w:hAnsi="Arial" w:cs="Arial"/>
                <w:sz w:val="22"/>
                <w:szCs w:val="22"/>
              </w:rPr>
              <w:t>Limited use of remittal from Court to CHS and require YJIB to promote this strategy.</w:t>
            </w:r>
          </w:p>
          <w:p w14:paraId="623E671E" w14:textId="77777777" w:rsidR="00341E82" w:rsidRPr="00E809E8" w:rsidRDefault="00341E82" w:rsidP="00341E82">
            <w:pPr>
              <w:pStyle w:val="ListParagraph"/>
              <w:numPr>
                <w:ilvl w:val="0"/>
                <w:numId w:val="26"/>
              </w:numPr>
              <w:jc w:val="both"/>
              <w:rPr>
                <w:rFonts w:ascii="Arial" w:hAnsi="Arial" w:cs="Arial"/>
                <w:sz w:val="22"/>
                <w:szCs w:val="22"/>
              </w:rPr>
            </w:pPr>
            <w:r w:rsidRPr="00E809E8">
              <w:rPr>
                <w:rFonts w:ascii="Arial" w:hAnsi="Arial" w:cs="Arial"/>
                <w:sz w:val="22"/>
                <w:szCs w:val="22"/>
              </w:rPr>
              <w:t xml:space="preserve">Continuity of support through robust reintegration and transitions and </w:t>
            </w:r>
            <w:proofErr w:type="spellStart"/>
            <w:r w:rsidRPr="00E809E8">
              <w:rPr>
                <w:rFonts w:ascii="Arial" w:hAnsi="Arial" w:cs="Arial"/>
                <w:sz w:val="22"/>
                <w:szCs w:val="22"/>
              </w:rPr>
              <w:t>Throughcare</w:t>
            </w:r>
            <w:proofErr w:type="spellEnd"/>
          </w:p>
          <w:p w14:paraId="0F06C2C4" w14:textId="77777777" w:rsidR="00341E82" w:rsidRPr="00E809E8" w:rsidRDefault="00341E82" w:rsidP="00341E82">
            <w:pPr>
              <w:pStyle w:val="ListParagraph"/>
              <w:numPr>
                <w:ilvl w:val="0"/>
                <w:numId w:val="26"/>
              </w:numPr>
              <w:jc w:val="both"/>
              <w:rPr>
                <w:rFonts w:ascii="Arial" w:hAnsi="Arial" w:cs="Arial"/>
                <w:sz w:val="22"/>
                <w:szCs w:val="22"/>
              </w:rPr>
            </w:pPr>
            <w:r w:rsidRPr="00E809E8">
              <w:rPr>
                <w:rFonts w:ascii="Arial" w:hAnsi="Arial" w:cs="Arial"/>
                <w:sz w:val="22"/>
                <w:szCs w:val="22"/>
              </w:rPr>
              <w:t>The role of secure care and where does it fit within care/ protection/ support</w:t>
            </w:r>
          </w:p>
          <w:p w14:paraId="116A9D04" w14:textId="77777777" w:rsidR="00341E82" w:rsidRPr="00E809E8" w:rsidRDefault="00341E82" w:rsidP="00341E82">
            <w:pPr>
              <w:pStyle w:val="ListParagraph"/>
              <w:numPr>
                <w:ilvl w:val="0"/>
                <w:numId w:val="26"/>
              </w:numPr>
              <w:jc w:val="both"/>
              <w:rPr>
                <w:rFonts w:ascii="Arial" w:hAnsi="Arial" w:cs="Arial"/>
                <w:sz w:val="22"/>
                <w:szCs w:val="22"/>
              </w:rPr>
            </w:pPr>
            <w:r w:rsidRPr="00E809E8">
              <w:rPr>
                <w:rFonts w:ascii="Arial" w:hAnsi="Arial" w:cs="Arial"/>
                <w:sz w:val="22"/>
                <w:szCs w:val="22"/>
              </w:rPr>
              <w:t xml:space="preserve">Understanding required of No Order Principle and panel members decision to terminate when outstanding offences. </w:t>
            </w:r>
          </w:p>
          <w:p w14:paraId="421664B1" w14:textId="77777777" w:rsidR="00341E82" w:rsidRPr="00E809E8" w:rsidRDefault="00341E82" w:rsidP="007207FF">
            <w:pPr>
              <w:pStyle w:val="ListParagraph"/>
              <w:jc w:val="both"/>
              <w:rPr>
                <w:rFonts w:ascii="Arial" w:hAnsi="Arial" w:cs="Arial"/>
                <w:sz w:val="22"/>
                <w:szCs w:val="22"/>
              </w:rPr>
            </w:pPr>
          </w:p>
          <w:p w14:paraId="7021A3A7" w14:textId="77777777" w:rsidR="00BE4D20" w:rsidRPr="00E809E8" w:rsidRDefault="00384367" w:rsidP="00774A18">
            <w:pPr>
              <w:jc w:val="both"/>
              <w:rPr>
                <w:rFonts w:ascii="Arial" w:hAnsi="Arial" w:cs="Arial"/>
                <w:highlight w:val="yellow"/>
              </w:rPr>
            </w:pPr>
            <w:r w:rsidRPr="00E809E8">
              <w:rPr>
                <w:rFonts w:ascii="Arial" w:hAnsi="Arial" w:cs="Arial"/>
              </w:rPr>
              <w:t>Group identified more robust data on the number of CSOs terminated early would be beneficial</w:t>
            </w:r>
            <w:r w:rsidR="00502C1D" w:rsidRPr="00E809E8">
              <w:rPr>
                <w:rFonts w:ascii="Arial" w:hAnsi="Arial" w:cs="Arial"/>
              </w:rPr>
              <w:t xml:space="preserve"> and consideration of how No Order Principle informs these decisions</w:t>
            </w:r>
            <w:r w:rsidRPr="00E809E8">
              <w:rPr>
                <w:rFonts w:ascii="Arial" w:hAnsi="Arial" w:cs="Arial"/>
              </w:rPr>
              <w:t xml:space="preserve">. SCRA researchers are currently undertaking exploration of data, which may include this information and </w:t>
            </w:r>
            <w:proofErr w:type="gramStart"/>
            <w:r w:rsidRPr="00E809E8">
              <w:rPr>
                <w:rFonts w:ascii="Arial" w:hAnsi="Arial" w:cs="Arial"/>
              </w:rPr>
              <w:t>could possibly be shared</w:t>
            </w:r>
            <w:proofErr w:type="gramEnd"/>
            <w:r w:rsidRPr="00E809E8">
              <w:rPr>
                <w:rFonts w:ascii="Arial" w:hAnsi="Arial" w:cs="Arial"/>
              </w:rPr>
              <w:t xml:space="preserve"> with WSA Group. Further detail around remand stats and understanding what this tells us such as geographical information and the associated available resources </w:t>
            </w:r>
            <w:proofErr w:type="gramStart"/>
            <w:r w:rsidRPr="00E809E8">
              <w:rPr>
                <w:rFonts w:ascii="Arial" w:hAnsi="Arial" w:cs="Arial"/>
              </w:rPr>
              <w:t>would be considered</w:t>
            </w:r>
            <w:proofErr w:type="gramEnd"/>
            <w:r w:rsidRPr="00E809E8">
              <w:rPr>
                <w:rFonts w:ascii="Arial" w:hAnsi="Arial" w:cs="Arial"/>
              </w:rPr>
              <w:t xml:space="preserve"> useful. Agreement with recommendations of summary paper. Full journal article </w:t>
            </w:r>
            <w:proofErr w:type="gramStart"/>
            <w:r w:rsidR="00BE4D20" w:rsidRPr="00E809E8">
              <w:rPr>
                <w:rFonts w:ascii="Arial" w:hAnsi="Arial" w:cs="Arial"/>
              </w:rPr>
              <w:t>will</w:t>
            </w:r>
            <w:r w:rsidRPr="00E809E8">
              <w:rPr>
                <w:rFonts w:ascii="Arial" w:hAnsi="Arial" w:cs="Arial"/>
              </w:rPr>
              <w:t xml:space="preserve"> be published</w:t>
            </w:r>
            <w:proofErr w:type="gramEnd"/>
            <w:r w:rsidRPr="00E809E8">
              <w:rPr>
                <w:rFonts w:ascii="Arial" w:hAnsi="Arial" w:cs="Arial"/>
              </w:rPr>
              <w:t xml:space="preserve">. </w:t>
            </w:r>
          </w:p>
          <w:p w14:paraId="55903733" w14:textId="77777777" w:rsidR="007207FF" w:rsidRPr="00E809E8" w:rsidRDefault="007207FF" w:rsidP="00BE4D20">
            <w:pPr>
              <w:jc w:val="both"/>
              <w:rPr>
                <w:rFonts w:ascii="Arial" w:hAnsi="Arial" w:cs="Arial"/>
              </w:rPr>
            </w:pPr>
          </w:p>
          <w:p w14:paraId="18A29159" w14:textId="77777777" w:rsidR="003171D1" w:rsidRPr="00E809E8" w:rsidRDefault="00BE4D20" w:rsidP="00BE4D20">
            <w:pPr>
              <w:jc w:val="both"/>
              <w:rPr>
                <w:rFonts w:ascii="Arial" w:hAnsi="Arial" w:cs="Arial"/>
              </w:rPr>
            </w:pPr>
            <w:r w:rsidRPr="00E809E8">
              <w:rPr>
                <w:rFonts w:ascii="Arial" w:hAnsi="Arial" w:cs="Arial"/>
              </w:rPr>
              <w:t xml:space="preserve">Outstanding EEI paper/ Interim Guidance still in progress and </w:t>
            </w:r>
            <w:proofErr w:type="gramStart"/>
            <w:r w:rsidRPr="00E809E8">
              <w:rPr>
                <w:rFonts w:ascii="Arial" w:hAnsi="Arial" w:cs="Arial"/>
              </w:rPr>
              <w:t>will be circulated</w:t>
            </w:r>
            <w:proofErr w:type="gramEnd"/>
            <w:r w:rsidRPr="00E809E8">
              <w:rPr>
                <w:rFonts w:ascii="Arial" w:hAnsi="Arial" w:cs="Arial"/>
              </w:rPr>
              <w:t xml:space="preserve"> for next WSA Group meeting for consideration and action. </w:t>
            </w:r>
          </w:p>
          <w:p w14:paraId="2FAEB370" w14:textId="77777777" w:rsidR="003171D1" w:rsidRPr="00E809E8" w:rsidRDefault="00BE4D20" w:rsidP="007207FF">
            <w:pPr>
              <w:jc w:val="both"/>
              <w:rPr>
                <w:rFonts w:ascii="Arial" w:hAnsi="Arial" w:cs="Arial"/>
                <w:highlight w:val="yellow"/>
              </w:rPr>
            </w:pPr>
            <w:r w:rsidRPr="00E809E8">
              <w:rPr>
                <w:rFonts w:ascii="Arial" w:hAnsi="Arial" w:cs="Arial"/>
              </w:rPr>
              <w:t>Update to group on progressing links with Divert and Deter and associated work. Joint piece of work between Donna McEwan and Iain MacAulay (NYJAG) to</w:t>
            </w:r>
            <w:r w:rsidR="007207FF" w:rsidRPr="00E809E8">
              <w:rPr>
                <w:rFonts w:ascii="Arial" w:hAnsi="Arial" w:cs="Arial"/>
              </w:rPr>
              <w:t xml:space="preserve"> ensure proactive response; re-frame highlighting links to exploitation and possible pathways into SOC. Update to next group. </w:t>
            </w:r>
          </w:p>
        </w:tc>
      </w:tr>
      <w:tr w:rsidR="004362B1" w:rsidRPr="00E809E8" w14:paraId="661373D9" w14:textId="77777777" w:rsidTr="006976A4">
        <w:trPr>
          <w:trHeight w:val="346"/>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50094B52" w14:textId="77777777" w:rsidR="004362B1" w:rsidRPr="00E809E8" w:rsidRDefault="005230FF" w:rsidP="005230FF">
            <w:pPr>
              <w:pStyle w:val="NoSpacing"/>
              <w:rPr>
                <w:rFonts w:ascii="Arial" w:hAnsi="Arial" w:cs="Arial"/>
              </w:rPr>
            </w:pPr>
            <w:r w:rsidRPr="00E809E8">
              <w:rPr>
                <w:rFonts w:ascii="Arial" w:hAnsi="Arial" w:cs="Arial"/>
                <w:b/>
              </w:rPr>
              <w:t>Actions</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0F9B6C86" w14:textId="77777777" w:rsidR="004362B1" w:rsidRPr="00E809E8" w:rsidRDefault="004362B1" w:rsidP="00FA48FE">
            <w:pPr>
              <w:rPr>
                <w:rFonts w:ascii="Arial" w:hAnsi="Arial" w:cs="Arial"/>
                <w:b/>
              </w:rPr>
            </w:pPr>
            <w:r w:rsidRPr="00E809E8">
              <w:rPr>
                <w:rFonts w:ascii="Arial" w:hAnsi="Arial" w:cs="Arial"/>
                <w:b/>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589EFB17" w14:textId="77777777" w:rsidR="004362B1" w:rsidRPr="00E809E8" w:rsidRDefault="004362B1" w:rsidP="00FA48FE">
            <w:pPr>
              <w:rPr>
                <w:rFonts w:ascii="Arial" w:hAnsi="Arial" w:cs="Arial"/>
                <w:b/>
              </w:rPr>
            </w:pPr>
            <w:r w:rsidRPr="00E809E8">
              <w:rPr>
                <w:rFonts w:ascii="Arial" w:hAnsi="Arial" w:cs="Arial"/>
                <w:b/>
              </w:rPr>
              <w:t>Status</w:t>
            </w:r>
          </w:p>
        </w:tc>
      </w:tr>
      <w:tr w:rsidR="00EF38AE" w:rsidRPr="00E809E8" w14:paraId="59C5423B" w14:textId="77777777" w:rsidTr="008669C0">
        <w:trPr>
          <w:trHeight w:val="555"/>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13504B83" w14:textId="77777777" w:rsidR="00384367" w:rsidRPr="00E809E8" w:rsidRDefault="00384367" w:rsidP="00384367">
            <w:pPr>
              <w:pStyle w:val="NoSpacing"/>
              <w:numPr>
                <w:ilvl w:val="0"/>
                <w:numId w:val="13"/>
              </w:numPr>
              <w:rPr>
                <w:rFonts w:ascii="Arial" w:hAnsi="Arial" w:cs="Arial"/>
              </w:rPr>
            </w:pPr>
            <w:r w:rsidRPr="00E809E8">
              <w:rPr>
                <w:rFonts w:ascii="Arial" w:hAnsi="Arial" w:cs="Arial"/>
              </w:rPr>
              <w:t xml:space="preserve">Link with SCRA researchers around data </w:t>
            </w:r>
            <w:r w:rsidRPr="00E809E8">
              <w:rPr>
                <w:rFonts w:ascii="Arial" w:hAnsi="Arial" w:cs="Arial"/>
              </w:rPr>
              <w:lastRenderedPageBreak/>
              <w:t xml:space="preserve">re. </w:t>
            </w:r>
            <w:proofErr w:type="gramStart"/>
            <w:r w:rsidRPr="00E809E8">
              <w:rPr>
                <w:rFonts w:ascii="Arial" w:hAnsi="Arial" w:cs="Arial"/>
              </w:rPr>
              <w:t>early</w:t>
            </w:r>
            <w:proofErr w:type="gramEnd"/>
            <w:r w:rsidRPr="00E809E8">
              <w:rPr>
                <w:rFonts w:ascii="Arial" w:hAnsi="Arial" w:cs="Arial"/>
              </w:rPr>
              <w:t xml:space="preserve"> termination of CSOs ages of </w:t>
            </w:r>
            <w:proofErr w:type="spellStart"/>
            <w:r w:rsidRPr="00E809E8">
              <w:rPr>
                <w:rFonts w:ascii="Arial" w:hAnsi="Arial" w:cs="Arial"/>
              </w:rPr>
              <w:t>yp</w:t>
            </w:r>
            <w:proofErr w:type="spellEnd"/>
            <w:r w:rsidRPr="00E809E8">
              <w:rPr>
                <w:rFonts w:ascii="Arial" w:hAnsi="Arial" w:cs="Arial"/>
              </w:rPr>
              <w:t xml:space="preserve"> with orders being terminated and details and any learning from this. </w:t>
            </w:r>
          </w:p>
          <w:p w14:paraId="2BCCFFB5" w14:textId="77777777" w:rsidR="00384367" w:rsidRPr="00E809E8" w:rsidRDefault="00384367" w:rsidP="00384367">
            <w:pPr>
              <w:pStyle w:val="NoSpacing"/>
              <w:rPr>
                <w:rFonts w:ascii="Arial" w:hAnsi="Arial" w:cs="Arial"/>
              </w:rPr>
            </w:pPr>
          </w:p>
          <w:p w14:paraId="727A8E5B" w14:textId="77777777" w:rsidR="009C5A90" w:rsidRPr="00E809E8" w:rsidRDefault="007207FF" w:rsidP="007207FF">
            <w:pPr>
              <w:pStyle w:val="NoSpacing"/>
              <w:numPr>
                <w:ilvl w:val="0"/>
                <w:numId w:val="13"/>
              </w:numPr>
              <w:rPr>
                <w:rFonts w:ascii="Arial" w:hAnsi="Arial" w:cs="Arial"/>
              </w:rPr>
            </w:pPr>
            <w:r w:rsidRPr="00E809E8">
              <w:rPr>
                <w:rFonts w:ascii="Arial" w:hAnsi="Arial" w:cs="Arial"/>
              </w:rPr>
              <w:t xml:space="preserve">Outstanding - </w:t>
            </w:r>
            <w:r w:rsidR="00D91ADC" w:rsidRPr="00E809E8">
              <w:rPr>
                <w:rFonts w:ascii="Arial" w:hAnsi="Arial" w:cs="Arial"/>
              </w:rPr>
              <w:t>Interim Guidance to direct EEI practice – key messages, reflect data sharing and key processes.</w:t>
            </w:r>
          </w:p>
          <w:p w14:paraId="62B41D76" w14:textId="77777777" w:rsidR="00062799" w:rsidRPr="00E809E8" w:rsidRDefault="004134A2" w:rsidP="00B9478C">
            <w:pPr>
              <w:pStyle w:val="NoSpacing"/>
              <w:rPr>
                <w:rFonts w:ascii="Arial" w:hAnsi="Arial" w:cs="Arial"/>
                <w:highlight w:val="yellow"/>
              </w:rPr>
            </w:pPr>
            <w:r w:rsidRPr="00E809E8">
              <w:rPr>
                <w:rFonts w:ascii="Arial" w:hAnsi="Arial" w:cs="Arial"/>
                <w:highlight w:val="yellow"/>
              </w:rPr>
              <w:t xml:space="preserve"> </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32DB20FE" w14:textId="77777777" w:rsidR="009C5A90" w:rsidRPr="00E809E8" w:rsidRDefault="00291E55" w:rsidP="00A13484">
            <w:pPr>
              <w:pStyle w:val="NoSpacing"/>
              <w:rPr>
                <w:rFonts w:ascii="Arial" w:hAnsi="Arial" w:cs="Arial"/>
              </w:rPr>
            </w:pPr>
            <w:r w:rsidRPr="00E809E8">
              <w:rPr>
                <w:rFonts w:ascii="Arial" w:hAnsi="Arial" w:cs="Arial"/>
              </w:rPr>
              <w:lastRenderedPageBreak/>
              <w:t xml:space="preserve">2. </w:t>
            </w:r>
            <w:r w:rsidR="00D26039" w:rsidRPr="00E809E8">
              <w:rPr>
                <w:rFonts w:ascii="Arial" w:hAnsi="Arial" w:cs="Arial"/>
              </w:rPr>
              <w:t xml:space="preserve">CYCJ </w:t>
            </w:r>
            <w:r w:rsidR="00384367" w:rsidRPr="00E809E8">
              <w:rPr>
                <w:rFonts w:ascii="Arial" w:hAnsi="Arial" w:cs="Arial"/>
              </w:rPr>
              <w:t xml:space="preserve">and Neill Mitchell </w:t>
            </w:r>
          </w:p>
          <w:p w14:paraId="1B8D840C" w14:textId="77777777" w:rsidR="007E28C6" w:rsidRPr="00E809E8" w:rsidRDefault="007E28C6" w:rsidP="00A13484">
            <w:pPr>
              <w:pStyle w:val="NoSpacing"/>
              <w:rPr>
                <w:rFonts w:ascii="Arial" w:hAnsi="Arial" w:cs="Arial"/>
              </w:rPr>
            </w:pPr>
          </w:p>
          <w:p w14:paraId="1F0F76AF" w14:textId="77777777" w:rsidR="007E28C6" w:rsidRPr="00E809E8" w:rsidRDefault="007E28C6" w:rsidP="00A13484">
            <w:pPr>
              <w:pStyle w:val="NoSpacing"/>
              <w:rPr>
                <w:rFonts w:ascii="Arial" w:hAnsi="Arial" w:cs="Arial"/>
                <w:highlight w:val="yellow"/>
              </w:rPr>
            </w:pPr>
          </w:p>
          <w:p w14:paraId="2F48E580" w14:textId="77777777" w:rsidR="007E28C6" w:rsidRPr="00E809E8" w:rsidRDefault="007E28C6" w:rsidP="00A13484">
            <w:pPr>
              <w:pStyle w:val="NoSpacing"/>
              <w:rPr>
                <w:rFonts w:ascii="Arial" w:hAnsi="Arial" w:cs="Arial"/>
                <w:highlight w:val="yellow"/>
              </w:rPr>
            </w:pPr>
          </w:p>
          <w:p w14:paraId="1A9935BF" w14:textId="77777777" w:rsidR="00384367" w:rsidRPr="00E809E8" w:rsidRDefault="00384367" w:rsidP="004134A2">
            <w:pPr>
              <w:pStyle w:val="NoSpacing"/>
              <w:rPr>
                <w:rFonts w:ascii="Arial" w:hAnsi="Arial" w:cs="Arial"/>
                <w:highlight w:val="yellow"/>
              </w:rPr>
            </w:pPr>
          </w:p>
          <w:p w14:paraId="02AF967D" w14:textId="77777777" w:rsidR="00384367" w:rsidRPr="00E809E8" w:rsidRDefault="00384367" w:rsidP="004134A2">
            <w:pPr>
              <w:pStyle w:val="NoSpacing"/>
              <w:rPr>
                <w:rFonts w:ascii="Arial" w:hAnsi="Arial" w:cs="Arial"/>
                <w:highlight w:val="yellow"/>
              </w:rPr>
            </w:pPr>
          </w:p>
          <w:p w14:paraId="252CF26F" w14:textId="77777777" w:rsidR="00384367" w:rsidRPr="00E809E8" w:rsidRDefault="00384367" w:rsidP="004134A2">
            <w:pPr>
              <w:pStyle w:val="NoSpacing"/>
              <w:rPr>
                <w:rFonts w:ascii="Arial" w:hAnsi="Arial" w:cs="Arial"/>
                <w:highlight w:val="yellow"/>
              </w:rPr>
            </w:pPr>
          </w:p>
          <w:p w14:paraId="485D4892" w14:textId="77777777" w:rsidR="00384367" w:rsidRPr="00E809E8" w:rsidRDefault="00384367" w:rsidP="004134A2">
            <w:pPr>
              <w:pStyle w:val="NoSpacing"/>
              <w:rPr>
                <w:rFonts w:ascii="Arial" w:hAnsi="Arial" w:cs="Arial"/>
                <w:highlight w:val="yellow"/>
              </w:rPr>
            </w:pPr>
          </w:p>
          <w:p w14:paraId="03B9DB57" w14:textId="77777777" w:rsidR="007E28C6" w:rsidRPr="00E809E8" w:rsidRDefault="004134A2" w:rsidP="004134A2">
            <w:pPr>
              <w:pStyle w:val="NoSpacing"/>
              <w:rPr>
                <w:rFonts w:ascii="Arial" w:hAnsi="Arial" w:cs="Arial"/>
              </w:rPr>
            </w:pPr>
            <w:r w:rsidRPr="00E809E8">
              <w:rPr>
                <w:rFonts w:ascii="Arial" w:hAnsi="Arial" w:cs="Arial"/>
              </w:rPr>
              <w:t>3</w:t>
            </w:r>
            <w:r w:rsidR="00B9478C" w:rsidRPr="00E809E8">
              <w:rPr>
                <w:rFonts w:ascii="Arial" w:hAnsi="Arial" w:cs="Arial"/>
              </w:rPr>
              <w:t>.</w:t>
            </w:r>
            <w:r w:rsidRPr="00E809E8">
              <w:rPr>
                <w:rFonts w:ascii="Arial" w:hAnsi="Arial" w:cs="Arial"/>
              </w:rPr>
              <w:t xml:space="preserve"> </w:t>
            </w:r>
            <w:r w:rsidR="007207FF" w:rsidRPr="00E809E8">
              <w:rPr>
                <w:rFonts w:ascii="Arial" w:hAnsi="Arial" w:cs="Arial"/>
              </w:rPr>
              <w:t>CYCJ and Sean McKendrick</w:t>
            </w:r>
            <w:r w:rsidR="00D91ADC" w:rsidRPr="00E809E8">
              <w:rPr>
                <w:rFonts w:ascii="Arial" w:hAnsi="Arial" w:cs="Arial"/>
              </w:rPr>
              <w:t xml:space="preserve"> </w:t>
            </w:r>
            <w:r w:rsidR="007E28C6" w:rsidRPr="00E809E8">
              <w:rPr>
                <w:rFonts w:ascii="Arial" w:hAnsi="Arial" w:cs="Arial"/>
              </w:rPr>
              <w:t xml:space="preserve"> </w:t>
            </w:r>
          </w:p>
          <w:p w14:paraId="0C2046C4" w14:textId="77777777" w:rsidR="004134A2" w:rsidRPr="00E809E8" w:rsidRDefault="004134A2" w:rsidP="004134A2">
            <w:pPr>
              <w:pStyle w:val="NoSpacing"/>
              <w:rPr>
                <w:rFonts w:ascii="Arial" w:hAnsi="Arial" w:cs="Arial"/>
                <w:highlight w:val="yellow"/>
              </w:rPr>
            </w:pPr>
          </w:p>
          <w:p w14:paraId="4D477C7B" w14:textId="77777777" w:rsidR="004134A2" w:rsidRPr="00E809E8" w:rsidRDefault="004134A2" w:rsidP="004134A2">
            <w:pPr>
              <w:pStyle w:val="NoSpacing"/>
              <w:rPr>
                <w:rFonts w:ascii="Arial" w:hAnsi="Arial" w:cs="Arial"/>
                <w:highlight w:val="yellow"/>
              </w:rPr>
            </w:pPr>
          </w:p>
          <w:p w14:paraId="4A7F6C20" w14:textId="77777777" w:rsidR="004134A2" w:rsidRPr="00E809E8" w:rsidRDefault="004134A2" w:rsidP="004134A2">
            <w:pPr>
              <w:pStyle w:val="NoSpacing"/>
              <w:rPr>
                <w:rFonts w:ascii="Arial" w:hAnsi="Arial" w:cs="Arial"/>
                <w:highlight w:val="yellow"/>
              </w:rPr>
            </w:pPr>
          </w:p>
          <w:p w14:paraId="1563E19E" w14:textId="77777777" w:rsidR="004134A2" w:rsidRPr="00E809E8" w:rsidRDefault="004134A2" w:rsidP="004134A2">
            <w:pPr>
              <w:pStyle w:val="NoSpacing"/>
              <w:rPr>
                <w:rFonts w:ascii="Arial" w:hAnsi="Arial" w:cs="Arial"/>
                <w:highlight w:val="yellow"/>
              </w:rPr>
            </w:pP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33D323A5" w14:textId="77777777" w:rsidR="0059069F" w:rsidRPr="00E809E8" w:rsidRDefault="00291E55" w:rsidP="004E1CFF">
            <w:pPr>
              <w:pStyle w:val="NoSpacing"/>
              <w:rPr>
                <w:rFonts w:ascii="Arial" w:hAnsi="Arial" w:cs="Arial"/>
              </w:rPr>
            </w:pPr>
            <w:r w:rsidRPr="00E809E8">
              <w:rPr>
                <w:rFonts w:ascii="Arial" w:hAnsi="Arial" w:cs="Arial"/>
              </w:rPr>
              <w:lastRenderedPageBreak/>
              <w:t xml:space="preserve">2. </w:t>
            </w:r>
            <w:r w:rsidR="00384367" w:rsidRPr="00E809E8">
              <w:rPr>
                <w:rFonts w:ascii="Arial" w:hAnsi="Arial" w:cs="Arial"/>
              </w:rPr>
              <w:t>Update to May meeting</w:t>
            </w:r>
          </w:p>
          <w:p w14:paraId="460B4217" w14:textId="77777777" w:rsidR="007E28C6" w:rsidRPr="00E809E8" w:rsidRDefault="007E28C6" w:rsidP="004E1CFF">
            <w:pPr>
              <w:pStyle w:val="NoSpacing"/>
              <w:rPr>
                <w:rFonts w:ascii="Arial" w:hAnsi="Arial" w:cs="Arial"/>
                <w:highlight w:val="yellow"/>
              </w:rPr>
            </w:pPr>
          </w:p>
          <w:p w14:paraId="38F33B55" w14:textId="77777777" w:rsidR="007E28C6" w:rsidRPr="00E809E8" w:rsidRDefault="007E28C6" w:rsidP="004E1CFF">
            <w:pPr>
              <w:pStyle w:val="NoSpacing"/>
              <w:rPr>
                <w:rFonts w:ascii="Arial" w:hAnsi="Arial" w:cs="Arial"/>
                <w:highlight w:val="yellow"/>
              </w:rPr>
            </w:pPr>
          </w:p>
          <w:p w14:paraId="6637F096" w14:textId="77777777" w:rsidR="007E28C6" w:rsidRPr="00E809E8" w:rsidRDefault="007E28C6" w:rsidP="004E1CFF">
            <w:pPr>
              <w:pStyle w:val="NoSpacing"/>
              <w:rPr>
                <w:rFonts w:ascii="Arial" w:hAnsi="Arial" w:cs="Arial"/>
                <w:highlight w:val="yellow"/>
              </w:rPr>
            </w:pPr>
          </w:p>
          <w:p w14:paraId="0B1599FD" w14:textId="77777777" w:rsidR="001F5B77" w:rsidRPr="00E809E8" w:rsidRDefault="001F5B77" w:rsidP="004E1CFF">
            <w:pPr>
              <w:pStyle w:val="NoSpacing"/>
              <w:rPr>
                <w:rFonts w:ascii="Arial" w:hAnsi="Arial" w:cs="Arial"/>
                <w:highlight w:val="yellow"/>
              </w:rPr>
            </w:pPr>
          </w:p>
          <w:p w14:paraId="56C13D2D" w14:textId="77777777" w:rsidR="00384367" w:rsidRPr="00E809E8" w:rsidRDefault="00384367" w:rsidP="004E1CFF">
            <w:pPr>
              <w:pStyle w:val="NoSpacing"/>
              <w:rPr>
                <w:rFonts w:ascii="Arial" w:hAnsi="Arial" w:cs="Arial"/>
                <w:highlight w:val="yellow"/>
              </w:rPr>
            </w:pPr>
          </w:p>
          <w:p w14:paraId="4E54BF03" w14:textId="77777777" w:rsidR="00384367" w:rsidRPr="00E809E8" w:rsidRDefault="00384367" w:rsidP="004E1CFF">
            <w:pPr>
              <w:pStyle w:val="NoSpacing"/>
              <w:rPr>
                <w:rFonts w:ascii="Arial" w:hAnsi="Arial" w:cs="Arial"/>
                <w:highlight w:val="yellow"/>
              </w:rPr>
            </w:pPr>
          </w:p>
          <w:p w14:paraId="7DD6ACBB" w14:textId="77777777" w:rsidR="00384367" w:rsidRPr="00E809E8" w:rsidRDefault="00384367" w:rsidP="004E1CFF">
            <w:pPr>
              <w:pStyle w:val="NoSpacing"/>
              <w:rPr>
                <w:rFonts w:ascii="Arial" w:hAnsi="Arial" w:cs="Arial"/>
                <w:highlight w:val="yellow"/>
              </w:rPr>
            </w:pPr>
          </w:p>
          <w:p w14:paraId="2FAD6BA9" w14:textId="77777777" w:rsidR="00D7113D" w:rsidRPr="00E809E8" w:rsidRDefault="007207FF" w:rsidP="00B9478C">
            <w:pPr>
              <w:pStyle w:val="NoSpacing"/>
              <w:numPr>
                <w:ilvl w:val="0"/>
                <w:numId w:val="28"/>
              </w:numPr>
              <w:rPr>
                <w:rFonts w:ascii="Arial" w:hAnsi="Arial" w:cs="Arial"/>
              </w:rPr>
            </w:pPr>
            <w:r w:rsidRPr="00E809E8">
              <w:rPr>
                <w:rFonts w:ascii="Arial" w:hAnsi="Arial" w:cs="Arial"/>
              </w:rPr>
              <w:t xml:space="preserve">May WSA meeting </w:t>
            </w:r>
            <w:r w:rsidR="001F5B77" w:rsidRPr="00E809E8">
              <w:rPr>
                <w:rFonts w:ascii="Arial" w:hAnsi="Arial" w:cs="Arial"/>
              </w:rPr>
              <w:t xml:space="preserve"> </w:t>
            </w:r>
          </w:p>
          <w:p w14:paraId="2B07F143" w14:textId="77777777" w:rsidR="004134A2" w:rsidRPr="00E809E8" w:rsidRDefault="004134A2" w:rsidP="004E1CFF">
            <w:pPr>
              <w:pStyle w:val="NoSpacing"/>
              <w:rPr>
                <w:rFonts w:ascii="Arial" w:hAnsi="Arial" w:cs="Arial"/>
                <w:highlight w:val="yellow"/>
              </w:rPr>
            </w:pPr>
          </w:p>
          <w:p w14:paraId="6ABF5A06" w14:textId="77777777" w:rsidR="004134A2" w:rsidRPr="00E809E8" w:rsidRDefault="004134A2" w:rsidP="004E1CFF">
            <w:pPr>
              <w:pStyle w:val="NoSpacing"/>
              <w:rPr>
                <w:rFonts w:ascii="Arial" w:hAnsi="Arial" w:cs="Arial"/>
                <w:highlight w:val="yellow"/>
              </w:rPr>
            </w:pPr>
          </w:p>
          <w:p w14:paraId="49ED8B58" w14:textId="77777777" w:rsidR="004134A2" w:rsidRPr="00E809E8" w:rsidRDefault="004134A2" w:rsidP="004E1CFF">
            <w:pPr>
              <w:pStyle w:val="NoSpacing"/>
              <w:rPr>
                <w:rFonts w:ascii="Arial" w:hAnsi="Arial" w:cs="Arial"/>
                <w:highlight w:val="yellow"/>
              </w:rPr>
            </w:pPr>
          </w:p>
          <w:p w14:paraId="39078FC7" w14:textId="77777777" w:rsidR="004E1CFF" w:rsidRPr="00E809E8" w:rsidRDefault="004E1CFF" w:rsidP="004E1CFF">
            <w:pPr>
              <w:pStyle w:val="NoSpacing"/>
              <w:rPr>
                <w:rFonts w:ascii="Arial" w:hAnsi="Arial" w:cs="Arial"/>
                <w:highlight w:val="yellow"/>
              </w:rPr>
            </w:pPr>
          </w:p>
          <w:p w14:paraId="722392D7" w14:textId="77777777" w:rsidR="009C5A90" w:rsidRPr="00E809E8" w:rsidRDefault="009C5A90" w:rsidP="007207FF">
            <w:pPr>
              <w:pStyle w:val="NoSpacing"/>
              <w:ind w:left="720"/>
              <w:rPr>
                <w:rFonts w:ascii="Arial" w:hAnsi="Arial" w:cs="Arial"/>
                <w:highlight w:val="yellow"/>
              </w:rPr>
            </w:pPr>
          </w:p>
        </w:tc>
      </w:tr>
      <w:tr w:rsidR="004362B1" w:rsidRPr="00E809E8" w14:paraId="1F97FC49" w14:textId="77777777" w:rsidTr="00473991">
        <w:trPr>
          <w:trHeight w:val="2257"/>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F8AC2A6" w14:textId="77777777" w:rsidR="004362B1" w:rsidRPr="00E809E8" w:rsidRDefault="00F76261" w:rsidP="00067305">
            <w:pPr>
              <w:jc w:val="both"/>
              <w:rPr>
                <w:rFonts w:ascii="Arial" w:hAnsi="Arial" w:cs="Arial"/>
                <w:b/>
              </w:rPr>
            </w:pPr>
            <w:r w:rsidRPr="00E809E8">
              <w:rPr>
                <w:rFonts w:ascii="Arial" w:hAnsi="Arial" w:cs="Arial"/>
                <w:b/>
              </w:rPr>
              <w:lastRenderedPageBreak/>
              <w:t>5</w:t>
            </w:r>
            <w:r w:rsidR="00B9478C" w:rsidRPr="00E809E8">
              <w:rPr>
                <w:rFonts w:ascii="Arial" w:hAnsi="Arial" w:cs="Arial"/>
                <w:b/>
              </w:rPr>
              <w:t xml:space="preserve"> &amp;  6</w:t>
            </w:r>
          </w:p>
          <w:p w14:paraId="095A45C1" w14:textId="77777777" w:rsidR="00614FC9" w:rsidRPr="00E809E8" w:rsidRDefault="00614FC9" w:rsidP="00067305">
            <w:pPr>
              <w:jc w:val="both"/>
              <w:rPr>
                <w:rFonts w:ascii="Arial" w:hAnsi="Arial" w:cs="Arial"/>
                <w:b/>
                <w:highlight w:val="yellow"/>
              </w:rPr>
            </w:pPr>
          </w:p>
          <w:p w14:paraId="6732C2DF" w14:textId="77777777" w:rsidR="00614FC9" w:rsidRPr="00E809E8" w:rsidRDefault="00614FC9" w:rsidP="00067305">
            <w:pPr>
              <w:jc w:val="both"/>
              <w:rPr>
                <w:rFonts w:ascii="Arial" w:hAnsi="Arial" w:cs="Arial"/>
                <w:b/>
                <w:highlight w:val="yellow"/>
              </w:rPr>
            </w:pP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216AC2F9" w14:textId="77777777" w:rsidR="007E28C6" w:rsidRPr="00E809E8" w:rsidRDefault="00B9478C" w:rsidP="00D1033F">
            <w:pPr>
              <w:snapToGrid w:val="0"/>
              <w:jc w:val="both"/>
              <w:rPr>
                <w:rFonts w:ascii="Arial" w:hAnsi="Arial" w:cs="Arial"/>
                <w:b/>
              </w:rPr>
            </w:pPr>
            <w:r w:rsidRPr="00E809E8">
              <w:rPr>
                <w:rFonts w:ascii="Arial" w:hAnsi="Arial" w:cs="Arial"/>
                <w:b/>
              </w:rPr>
              <w:t xml:space="preserve">Bail Group Update </w:t>
            </w:r>
            <w:r w:rsidR="007E28C6" w:rsidRPr="00E809E8">
              <w:rPr>
                <w:rFonts w:ascii="Arial" w:hAnsi="Arial" w:cs="Arial"/>
                <w:b/>
              </w:rPr>
              <w:t xml:space="preserve"> </w:t>
            </w:r>
          </w:p>
          <w:p w14:paraId="17C69BC2" w14:textId="77777777" w:rsidR="00F76261" w:rsidRPr="00E809E8" w:rsidRDefault="00F76261" w:rsidP="00F76261">
            <w:pPr>
              <w:snapToGrid w:val="0"/>
              <w:jc w:val="both"/>
              <w:rPr>
                <w:rFonts w:ascii="Arial" w:hAnsi="Arial" w:cs="Arial"/>
                <w:b/>
              </w:rPr>
            </w:pPr>
          </w:p>
          <w:p w14:paraId="39521806" w14:textId="77777777" w:rsidR="00F112C7" w:rsidRPr="00E809E8" w:rsidRDefault="00F112C7" w:rsidP="00B9478C">
            <w:pPr>
              <w:snapToGrid w:val="0"/>
              <w:jc w:val="both"/>
              <w:rPr>
                <w:rFonts w:ascii="Arial" w:hAnsi="Arial" w:cs="Arial"/>
                <w:b/>
              </w:rPr>
            </w:pPr>
          </w:p>
          <w:p w14:paraId="1D708103" w14:textId="77777777" w:rsidR="004E1CFF" w:rsidRPr="00E809E8" w:rsidRDefault="00B9478C" w:rsidP="00B9478C">
            <w:pPr>
              <w:snapToGrid w:val="0"/>
              <w:jc w:val="both"/>
              <w:rPr>
                <w:rFonts w:ascii="Arial" w:hAnsi="Arial" w:cs="Arial"/>
                <w:b/>
              </w:rPr>
            </w:pPr>
            <w:r w:rsidRPr="00E809E8">
              <w:rPr>
                <w:rFonts w:ascii="Arial" w:hAnsi="Arial" w:cs="Arial"/>
                <w:b/>
              </w:rPr>
              <w:t xml:space="preserve">Diversion </w:t>
            </w:r>
          </w:p>
          <w:p w14:paraId="001219F9" w14:textId="77777777" w:rsidR="00614FC9" w:rsidRPr="00E809E8" w:rsidRDefault="00614FC9" w:rsidP="00F112C7">
            <w:pPr>
              <w:pStyle w:val="ListParagraph"/>
              <w:snapToGrid w:val="0"/>
              <w:jc w:val="both"/>
              <w:rPr>
                <w:rFonts w:ascii="Arial" w:hAnsi="Arial" w:cs="Arial"/>
                <w:b/>
                <w:sz w:val="22"/>
                <w:szCs w:val="22"/>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14:paraId="517B1CAE" w14:textId="77777777" w:rsidR="00C65B34" w:rsidRPr="00E809E8" w:rsidRDefault="00B9478C" w:rsidP="004134A2">
            <w:pPr>
              <w:jc w:val="both"/>
              <w:rPr>
                <w:rFonts w:ascii="Arial" w:hAnsi="Arial" w:cs="Arial"/>
              </w:rPr>
            </w:pPr>
            <w:r w:rsidRPr="00E809E8">
              <w:rPr>
                <w:rFonts w:ascii="Arial" w:hAnsi="Arial" w:cs="Arial"/>
              </w:rPr>
              <w:t xml:space="preserve">Literature review completed and combined with wider themes gathered from practice examples in Scotland and findings </w:t>
            </w:r>
            <w:proofErr w:type="gramStart"/>
            <w:r w:rsidRPr="00E809E8">
              <w:rPr>
                <w:rFonts w:ascii="Arial" w:hAnsi="Arial" w:cs="Arial"/>
              </w:rPr>
              <w:t>will be presented</w:t>
            </w:r>
            <w:proofErr w:type="gramEnd"/>
            <w:r w:rsidRPr="00E809E8">
              <w:rPr>
                <w:rFonts w:ascii="Arial" w:hAnsi="Arial" w:cs="Arial"/>
              </w:rPr>
              <w:t xml:space="preserve"> to the Bail Sub-Group and May WSA Group for consideration. </w:t>
            </w:r>
          </w:p>
          <w:p w14:paraId="7B081407" w14:textId="77777777" w:rsidR="00F112C7" w:rsidRPr="00E809E8" w:rsidRDefault="00F112C7" w:rsidP="004134A2">
            <w:pPr>
              <w:jc w:val="both"/>
              <w:rPr>
                <w:rFonts w:ascii="Arial" w:hAnsi="Arial" w:cs="Arial"/>
              </w:rPr>
            </w:pPr>
            <w:r w:rsidRPr="00E809E8">
              <w:rPr>
                <w:rFonts w:ascii="Arial" w:hAnsi="Arial" w:cs="Arial"/>
              </w:rPr>
              <w:t xml:space="preserve">COPFS continue to pursue changes to Diversion from Prosecution, which will include young people. Presentation to Community Justice by PB and Deputy Crown Agent proposing significant changes and high level approach with YP thus availability of suitable intervention nationally must be consistent without need for COPFS being prescriptive as to nature of this. Must have confidence in scrutiny and oversight. Consideration of victim facing support also. </w:t>
            </w:r>
          </w:p>
          <w:p w14:paraId="7FF54FB1" w14:textId="77777777" w:rsidR="0036743D" w:rsidRPr="00E809E8" w:rsidRDefault="0036743D" w:rsidP="0036743D">
            <w:pPr>
              <w:pStyle w:val="ListParagraph"/>
              <w:numPr>
                <w:ilvl w:val="0"/>
                <w:numId w:val="30"/>
              </w:numPr>
              <w:jc w:val="both"/>
              <w:rPr>
                <w:rFonts w:ascii="Arial" w:hAnsi="Arial" w:cs="Arial"/>
                <w:sz w:val="22"/>
                <w:szCs w:val="22"/>
              </w:rPr>
            </w:pPr>
            <w:r w:rsidRPr="00E809E8">
              <w:rPr>
                <w:rFonts w:ascii="Arial" w:hAnsi="Arial" w:cs="Arial"/>
                <w:sz w:val="22"/>
                <w:szCs w:val="22"/>
              </w:rPr>
              <w:t>Consider methods how to establish consistency nationally without being prescriptive</w:t>
            </w:r>
          </w:p>
          <w:p w14:paraId="00FF42F3" w14:textId="77777777" w:rsidR="0036743D" w:rsidRPr="00E809E8" w:rsidRDefault="0036743D" w:rsidP="0036743D">
            <w:pPr>
              <w:pStyle w:val="ListParagraph"/>
              <w:numPr>
                <w:ilvl w:val="0"/>
                <w:numId w:val="30"/>
              </w:numPr>
              <w:jc w:val="both"/>
              <w:rPr>
                <w:rFonts w:ascii="Arial" w:hAnsi="Arial" w:cs="Arial"/>
                <w:sz w:val="22"/>
                <w:szCs w:val="22"/>
              </w:rPr>
            </w:pPr>
            <w:r w:rsidRPr="00E809E8">
              <w:rPr>
                <w:rFonts w:ascii="Arial" w:hAnsi="Arial" w:cs="Arial"/>
                <w:sz w:val="22"/>
                <w:szCs w:val="22"/>
              </w:rPr>
              <w:t xml:space="preserve">More robust communication across systems nationally and locally </w:t>
            </w:r>
          </w:p>
          <w:p w14:paraId="5BB80B50" w14:textId="77777777" w:rsidR="0036743D" w:rsidRPr="00E809E8" w:rsidRDefault="0036743D" w:rsidP="0036743D">
            <w:pPr>
              <w:pStyle w:val="ListParagraph"/>
              <w:numPr>
                <w:ilvl w:val="0"/>
                <w:numId w:val="30"/>
              </w:numPr>
              <w:jc w:val="both"/>
              <w:rPr>
                <w:rFonts w:ascii="Arial" w:hAnsi="Arial" w:cs="Arial"/>
                <w:sz w:val="22"/>
                <w:szCs w:val="22"/>
              </w:rPr>
            </w:pPr>
            <w:r w:rsidRPr="00E809E8">
              <w:rPr>
                <w:rFonts w:ascii="Arial" w:hAnsi="Arial" w:cs="Arial"/>
                <w:sz w:val="22"/>
                <w:szCs w:val="22"/>
              </w:rPr>
              <w:t xml:space="preserve">Where does oversight and scrutiny sit </w:t>
            </w:r>
          </w:p>
          <w:p w14:paraId="3E96EE41" w14:textId="77777777" w:rsidR="0036743D" w:rsidRPr="00E809E8" w:rsidRDefault="0036743D" w:rsidP="0036743D">
            <w:pPr>
              <w:pStyle w:val="ListParagraph"/>
              <w:numPr>
                <w:ilvl w:val="0"/>
                <w:numId w:val="29"/>
              </w:numPr>
              <w:jc w:val="both"/>
              <w:rPr>
                <w:rFonts w:ascii="Arial" w:hAnsi="Arial" w:cs="Arial"/>
                <w:sz w:val="22"/>
                <w:szCs w:val="22"/>
              </w:rPr>
            </w:pPr>
            <w:r w:rsidRPr="00E809E8">
              <w:rPr>
                <w:rFonts w:ascii="Arial" w:hAnsi="Arial" w:cs="Arial"/>
                <w:sz w:val="22"/>
                <w:szCs w:val="22"/>
              </w:rPr>
              <w:t xml:space="preserve">COPFS need info on available interventions </w:t>
            </w:r>
          </w:p>
          <w:p w14:paraId="3F3F1206" w14:textId="77777777" w:rsidR="00484320" w:rsidRPr="00E809E8" w:rsidRDefault="0036743D" w:rsidP="0036743D">
            <w:pPr>
              <w:pStyle w:val="ListParagraph"/>
              <w:numPr>
                <w:ilvl w:val="0"/>
                <w:numId w:val="29"/>
              </w:numPr>
              <w:jc w:val="both"/>
              <w:rPr>
                <w:rFonts w:ascii="Arial" w:hAnsi="Arial" w:cs="Arial"/>
                <w:sz w:val="22"/>
                <w:szCs w:val="22"/>
              </w:rPr>
            </w:pPr>
            <w:r w:rsidRPr="00E809E8">
              <w:rPr>
                <w:rFonts w:ascii="Arial" w:hAnsi="Arial" w:cs="Arial"/>
                <w:sz w:val="22"/>
                <w:szCs w:val="22"/>
              </w:rPr>
              <w:t>Bail sub-group to consider how can contribute</w:t>
            </w:r>
          </w:p>
          <w:p w14:paraId="71A344EC" w14:textId="77777777" w:rsidR="0036743D" w:rsidRPr="00E809E8" w:rsidRDefault="0036743D" w:rsidP="0036743D">
            <w:pPr>
              <w:jc w:val="both"/>
              <w:rPr>
                <w:rFonts w:ascii="Arial" w:hAnsi="Arial" w:cs="Arial"/>
              </w:rPr>
            </w:pPr>
          </w:p>
        </w:tc>
      </w:tr>
      <w:tr w:rsidR="004362B1" w:rsidRPr="00E809E8" w14:paraId="5BB8027A" w14:textId="77777777" w:rsidTr="006976A4">
        <w:trPr>
          <w:trHeight w:val="346"/>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24B63B63" w14:textId="77777777" w:rsidR="004362B1" w:rsidRPr="00E809E8" w:rsidRDefault="00C95FA8" w:rsidP="00067305">
            <w:pPr>
              <w:pStyle w:val="NoSpacing"/>
              <w:jc w:val="both"/>
              <w:rPr>
                <w:rFonts w:ascii="Arial" w:hAnsi="Arial" w:cs="Arial"/>
                <w:b/>
              </w:rPr>
            </w:pPr>
            <w:r w:rsidRPr="00E809E8">
              <w:rPr>
                <w:rFonts w:ascii="Arial" w:hAnsi="Arial" w:cs="Arial"/>
                <w:b/>
              </w:rPr>
              <w:t>Action</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7E1107A6" w14:textId="77777777" w:rsidR="004362B1" w:rsidRPr="00E809E8" w:rsidRDefault="004362B1" w:rsidP="00067305">
            <w:pPr>
              <w:jc w:val="both"/>
              <w:rPr>
                <w:rFonts w:ascii="Arial" w:hAnsi="Arial" w:cs="Arial"/>
                <w:b/>
              </w:rPr>
            </w:pPr>
            <w:r w:rsidRPr="00E809E8">
              <w:rPr>
                <w:rFonts w:ascii="Arial" w:hAnsi="Arial" w:cs="Arial"/>
                <w:b/>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6E5F5E78" w14:textId="77777777" w:rsidR="004362B1" w:rsidRPr="00E809E8" w:rsidRDefault="004362B1" w:rsidP="00067305">
            <w:pPr>
              <w:jc w:val="both"/>
              <w:rPr>
                <w:rFonts w:ascii="Arial" w:hAnsi="Arial" w:cs="Arial"/>
                <w:b/>
              </w:rPr>
            </w:pPr>
            <w:r w:rsidRPr="00E809E8">
              <w:rPr>
                <w:rFonts w:ascii="Arial" w:hAnsi="Arial" w:cs="Arial"/>
                <w:b/>
              </w:rPr>
              <w:t>Status</w:t>
            </w:r>
          </w:p>
        </w:tc>
      </w:tr>
      <w:tr w:rsidR="004362B1" w:rsidRPr="00E809E8" w14:paraId="076DA249" w14:textId="77777777" w:rsidTr="006976A4">
        <w:trPr>
          <w:trHeight w:val="346"/>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3222F190" w14:textId="77777777" w:rsidR="001E0278" w:rsidRPr="00E809E8" w:rsidRDefault="00B9478C" w:rsidP="00B9478C">
            <w:pPr>
              <w:pStyle w:val="NoSpacing"/>
              <w:numPr>
                <w:ilvl w:val="0"/>
                <w:numId w:val="13"/>
              </w:numPr>
              <w:jc w:val="both"/>
              <w:rPr>
                <w:rFonts w:ascii="Arial" w:hAnsi="Arial" w:cs="Arial"/>
              </w:rPr>
            </w:pPr>
            <w:r w:rsidRPr="00E809E8">
              <w:rPr>
                <w:rFonts w:ascii="Arial" w:hAnsi="Arial" w:cs="Arial"/>
              </w:rPr>
              <w:t xml:space="preserve">Completed report and findings from Bail Group paper to </w:t>
            </w:r>
            <w:proofErr w:type="gramStart"/>
            <w:r w:rsidRPr="00E809E8">
              <w:rPr>
                <w:rFonts w:ascii="Arial" w:hAnsi="Arial" w:cs="Arial"/>
              </w:rPr>
              <w:t>be presented</w:t>
            </w:r>
            <w:proofErr w:type="gramEnd"/>
            <w:r w:rsidRPr="00E809E8">
              <w:rPr>
                <w:rFonts w:ascii="Arial" w:hAnsi="Arial" w:cs="Arial"/>
              </w:rPr>
              <w:t xml:space="preserve"> to WSA Group. </w:t>
            </w:r>
          </w:p>
          <w:p w14:paraId="3D43D6EA" w14:textId="54EA0DDE" w:rsidR="00E809E8" w:rsidRPr="00E809E8" w:rsidRDefault="00E809E8" w:rsidP="00E809E8">
            <w:pPr>
              <w:pStyle w:val="NoSpacing"/>
              <w:ind w:left="720"/>
              <w:jc w:val="both"/>
              <w:rPr>
                <w:rFonts w:ascii="Arial" w:hAnsi="Arial" w:cs="Arial"/>
              </w:rPr>
            </w:pP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6E98AB9E" w14:textId="77777777" w:rsidR="007E28C6" w:rsidRPr="00E809E8" w:rsidRDefault="00B9478C" w:rsidP="00B9478C">
            <w:pPr>
              <w:pStyle w:val="ListParagraph"/>
              <w:jc w:val="both"/>
              <w:rPr>
                <w:rFonts w:ascii="Arial" w:hAnsi="Arial" w:cs="Arial"/>
                <w:sz w:val="22"/>
                <w:szCs w:val="22"/>
              </w:rPr>
            </w:pPr>
            <w:r w:rsidRPr="00E809E8">
              <w:rPr>
                <w:rFonts w:ascii="Arial" w:hAnsi="Arial" w:cs="Arial"/>
                <w:sz w:val="22"/>
                <w:szCs w:val="22"/>
              </w:rPr>
              <w:t>4 CYCJ &amp; Bail Sub-Group</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71FCB9B7" w14:textId="77777777" w:rsidR="007E28C6" w:rsidRPr="00E809E8" w:rsidRDefault="00F112C7" w:rsidP="00B9478C">
            <w:pPr>
              <w:pStyle w:val="ListParagraph"/>
              <w:jc w:val="both"/>
              <w:rPr>
                <w:rFonts w:ascii="Arial" w:hAnsi="Arial" w:cs="Arial"/>
                <w:sz w:val="22"/>
                <w:szCs w:val="22"/>
              </w:rPr>
            </w:pPr>
            <w:r w:rsidRPr="00E809E8">
              <w:rPr>
                <w:rFonts w:ascii="Arial" w:hAnsi="Arial" w:cs="Arial"/>
                <w:sz w:val="22"/>
                <w:szCs w:val="22"/>
              </w:rPr>
              <w:t xml:space="preserve">4 Delayed- to be completed by May </w:t>
            </w:r>
          </w:p>
        </w:tc>
      </w:tr>
      <w:tr w:rsidR="003E58C7" w:rsidRPr="00E809E8" w14:paraId="7D7D60AD" w14:textId="77777777" w:rsidTr="006976A4">
        <w:trPr>
          <w:trHeight w:val="7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3F7874A" w14:textId="77777777" w:rsidR="003E58C7" w:rsidRPr="00E809E8" w:rsidRDefault="00B9478C" w:rsidP="00067305">
            <w:pPr>
              <w:jc w:val="both"/>
              <w:rPr>
                <w:rFonts w:ascii="Arial" w:hAnsi="Arial" w:cs="Arial"/>
                <w:b/>
              </w:rPr>
            </w:pPr>
            <w:r w:rsidRPr="00E809E8">
              <w:rPr>
                <w:rFonts w:ascii="Arial" w:hAnsi="Arial" w:cs="Arial"/>
                <w:b/>
              </w:rPr>
              <w:t>7</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1A0DE146" w14:textId="77777777" w:rsidR="00B9478C" w:rsidRPr="00E809E8" w:rsidRDefault="00B9478C" w:rsidP="00B9478C">
            <w:pPr>
              <w:snapToGrid w:val="0"/>
              <w:ind w:left="360"/>
              <w:jc w:val="both"/>
              <w:rPr>
                <w:rFonts w:ascii="Arial" w:hAnsi="Arial" w:cs="Arial"/>
                <w:b/>
              </w:rPr>
            </w:pPr>
            <w:r w:rsidRPr="00E809E8">
              <w:rPr>
                <w:rFonts w:ascii="Arial" w:hAnsi="Arial" w:cs="Arial"/>
                <w:b/>
              </w:rPr>
              <w:t>Data Update</w:t>
            </w:r>
          </w:p>
          <w:p w14:paraId="21880788" w14:textId="77777777" w:rsidR="00B9478C" w:rsidRPr="00E809E8" w:rsidRDefault="00B9478C" w:rsidP="00B9478C">
            <w:pPr>
              <w:pStyle w:val="ListParagraph"/>
              <w:numPr>
                <w:ilvl w:val="0"/>
                <w:numId w:val="16"/>
              </w:numPr>
              <w:snapToGrid w:val="0"/>
              <w:jc w:val="both"/>
              <w:rPr>
                <w:rFonts w:ascii="Arial" w:hAnsi="Arial" w:cs="Arial"/>
                <w:b/>
                <w:sz w:val="22"/>
                <w:szCs w:val="22"/>
              </w:rPr>
            </w:pPr>
            <w:r w:rsidRPr="00E809E8">
              <w:rPr>
                <w:rFonts w:ascii="Arial" w:hAnsi="Arial" w:cs="Arial"/>
                <w:b/>
                <w:sz w:val="22"/>
                <w:szCs w:val="22"/>
              </w:rPr>
              <w:t>Jointly Reported</w:t>
            </w:r>
          </w:p>
          <w:p w14:paraId="7A95C2B8" w14:textId="77777777" w:rsidR="003E58C7" w:rsidRPr="00E809E8" w:rsidRDefault="003E58C7" w:rsidP="00067305">
            <w:pPr>
              <w:snapToGrid w:val="0"/>
              <w:jc w:val="both"/>
              <w:rPr>
                <w:rFonts w:ascii="Arial" w:hAnsi="Arial" w:cs="Arial"/>
                <w:b/>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14:paraId="5E5C16A3" w14:textId="77777777" w:rsidR="00473991" w:rsidRPr="00E809E8" w:rsidRDefault="001C0231" w:rsidP="00F76261">
            <w:pPr>
              <w:jc w:val="both"/>
              <w:rPr>
                <w:rFonts w:ascii="Arial" w:hAnsi="Arial" w:cs="Arial"/>
              </w:rPr>
            </w:pPr>
            <w:r w:rsidRPr="00E809E8">
              <w:rPr>
                <w:rFonts w:ascii="Arial" w:hAnsi="Arial" w:cs="Arial"/>
              </w:rPr>
              <w:t xml:space="preserve">Weekly contact between SCRA and COPFS regarding data information. There has been slight improvement in time for initial decisions to </w:t>
            </w:r>
            <w:proofErr w:type="gramStart"/>
            <w:r w:rsidRPr="00E809E8">
              <w:rPr>
                <w:rFonts w:ascii="Arial" w:hAnsi="Arial" w:cs="Arial"/>
              </w:rPr>
              <w:t>be taken</w:t>
            </w:r>
            <w:proofErr w:type="gramEnd"/>
            <w:r w:rsidRPr="00E809E8">
              <w:rPr>
                <w:rFonts w:ascii="Arial" w:hAnsi="Arial" w:cs="Arial"/>
              </w:rPr>
              <w:t xml:space="preserve">. </w:t>
            </w:r>
          </w:p>
          <w:p w14:paraId="0DDD468E" w14:textId="77777777" w:rsidR="001C0231" w:rsidRPr="00E809E8" w:rsidRDefault="001C0231" w:rsidP="001C0231">
            <w:pPr>
              <w:jc w:val="both"/>
              <w:rPr>
                <w:rFonts w:ascii="Arial" w:hAnsi="Arial" w:cs="Arial"/>
              </w:rPr>
            </w:pPr>
            <w:r w:rsidRPr="00E809E8">
              <w:rPr>
                <w:rFonts w:ascii="Arial" w:hAnsi="Arial" w:cs="Arial"/>
              </w:rPr>
              <w:t xml:space="preserve">Acknowledgement of return to shift in jointly reported </w:t>
            </w:r>
            <w:proofErr w:type="gramStart"/>
            <w:r w:rsidRPr="00E809E8">
              <w:rPr>
                <w:rFonts w:ascii="Arial" w:hAnsi="Arial" w:cs="Arial"/>
              </w:rPr>
              <w:t>being held</w:t>
            </w:r>
            <w:proofErr w:type="gramEnd"/>
            <w:r w:rsidRPr="00E809E8">
              <w:rPr>
                <w:rFonts w:ascii="Arial" w:hAnsi="Arial" w:cs="Arial"/>
              </w:rPr>
              <w:t xml:space="preserve"> by PF as opposed to SCRA for 16/17yrs. This had not been the case and </w:t>
            </w:r>
            <w:proofErr w:type="gramStart"/>
            <w:r w:rsidRPr="00E809E8">
              <w:rPr>
                <w:rFonts w:ascii="Arial" w:hAnsi="Arial" w:cs="Arial"/>
              </w:rPr>
              <w:t>will be addressed</w:t>
            </w:r>
            <w:proofErr w:type="gramEnd"/>
            <w:r w:rsidRPr="00E809E8">
              <w:rPr>
                <w:rFonts w:ascii="Arial" w:hAnsi="Arial" w:cs="Arial"/>
              </w:rPr>
              <w:t xml:space="preserve">. However must consider the factors which may be </w:t>
            </w:r>
            <w:proofErr w:type="gramStart"/>
            <w:r w:rsidRPr="00E809E8">
              <w:rPr>
                <w:rFonts w:ascii="Arial" w:hAnsi="Arial" w:cs="Arial"/>
              </w:rPr>
              <w:t>impacting on</w:t>
            </w:r>
            <w:proofErr w:type="gramEnd"/>
            <w:r w:rsidRPr="00E809E8">
              <w:rPr>
                <w:rFonts w:ascii="Arial" w:hAnsi="Arial" w:cs="Arial"/>
              </w:rPr>
              <w:t xml:space="preserve"> this- could be higher tariff cases. </w:t>
            </w:r>
          </w:p>
          <w:p w14:paraId="7CE8792B" w14:textId="77777777" w:rsidR="001C0231" w:rsidRPr="00E809E8" w:rsidRDefault="001C0231" w:rsidP="001C0231">
            <w:pPr>
              <w:jc w:val="both"/>
              <w:rPr>
                <w:rFonts w:ascii="Arial" w:hAnsi="Arial" w:cs="Arial"/>
              </w:rPr>
            </w:pPr>
            <w:r w:rsidRPr="00E809E8">
              <w:rPr>
                <w:rFonts w:ascii="Arial" w:hAnsi="Arial" w:cs="Arial"/>
              </w:rPr>
              <w:lastRenderedPageBreak/>
              <w:t xml:space="preserve">Noted that SCRA seeing increase in referrals for offending though this appears local as opposed to national. Interaction with EEI following CYPA postponement may factor in this. </w:t>
            </w:r>
          </w:p>
        </w:tc>
      </w:tr>
      <w:tr w:rsidR="002D5D99" w:rsidRPr="00E809E8" w14:paraId="6601E3CB" w14:textId="77777777" w:rsidTr="006976A4">
        <w:trPr>
          <w:trHeight w:val="346"/>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4DF2C901" w14:textId="77777777" w:rsidR="002D5D99" w:rsidRPr="00E809E8" w:rsidRDefault="005F3D42" w:rsidP="00067305">
            <w:pPr>
              <w:pStyle w:val="NoSpacing"/>
              <w:jc w:val="both"/>
              <w:rPr>
                <w:rFonts w:ascii="Arial" w:hAnsi="Arial" w:cs="Arial"/>
              </w:rPr>
            </w:pPr>
            <w:r w:rsidRPr="00E809E8">
              <w:rPr>
                <w:rFonts w:ascii="Arial" w:hAnsi="Arial" w:cs="Arial"/>
                <w:b/>
              </w:rPr>
              <w:lastRenderedPageBreak/>
              <w:t>Action</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76160473" w14:textId="77777777" w:rsidR="002D5D99" w:rsidRPr="00E809E8" w:rsidRDefault="002D5D99" w:rsidP="00067305">
            <w:pPr>
              <w:jc w:val="both"/>
              <w:rPr>
                <w:rFonts w:ascii="Arial" w:hAnsi="Arial" w:cs="Arial"/>
                <w:b/>
              </w:rPr>
            </w:pPr>
            <w:r w:rsidRPr="00E809E8">
              <w:rPr>
                <w:rFonts w:ascii="Arial" w:hAnsi="Arial" w:cs="Arial"/>
                <w:b/>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45B5AEDB" w14:textId="77777777" w:rsidR="002D5D99" w:rsidRPr="00E809E8" w:rsidRDefault="002D5D99" w:rsidP="00067305">
            <w:pPr>
              <w:jc w:val="both"/>
              <w:rPr>
                <w:rFonts w:ascii="Arial" w:hAnsi="Arial" w:cs="Arial"/>
                <w:b/>
              </w:rPr>
            </w:pPr>
            <w:r w:rsidRPr="00E809E8">
              <w:rPr>
                <w:rFonts w:ascii="Arial" w:hAnsi="Arial" w:cs="Arial"/>
                <w:b/>
              </w:rPr>
              <w:t>Status</w:t>
            </w:r>
          </w:p>
        </w:tc>
      </w:tr>
      <w:tr w:rsidR="002D5D99" w:rsidRPr="00E809E8" w14:paraId="43034F55" w14:textId="77777777" w:rsidTr="006976A4">
        <w:trPr>
          <w:trHeight w:val="199"/>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718CD396" w14:textId="77777777" w:rsidR="002D5D99" w:rsidRPr="00E809E8" w:rsidRDefault="002D5D99" w:rsidP="00067305">
            <w:pPr>
              <w:pStyle w:val="NoSpacing"/>
              <w:ind w:left="720"/>
              <w:jc w:val="both"/>
              <w:rPr>
                <w:rFonts w:ascii="Arial" w:hAnsi="Arial" w:cs="Arial"/>
              </w:rPr>
            </w:pPr>
          </w:p>
          <w:p w14:paraId="429E1076" w14:textId="77777777" w:rsidR="00D630BE" w:rsidRPr="00E809E8" w:rsidRDefault="0097207F" w:rsidP="00D630BE">
            <w:pPr>
              <w:pStyle w:val="NoSpacing"/>
              <w:jc w:val="both"/>
              <w:rPr>
                <w:rFonts w:ascii="Arial" w:hAnsi="Arial" w:cs="Arial"/>
              </w:rPr>
            </w:pPr>
            <w:r w:rsidRPr="00E809E8">
              <w:rPr>
                <w:rFonts w:ascii="Arial" w:hAnsi="Arial" w:cs="Arial"/>
              </w:rPr>
              <w:t>None</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44EA5928" w14:textId="77777777" w:rsidR="002D5D99" w:rsidRPr="00E809E8" w:rsidRDefault="002D5D99" w:rsidP="00067305">
            <w:pPr>
              <w:jc w:val="both"/>
              <w:rPr>
                <w:rFonts w:ascii="Arial" w:hAnsi="Arial" w:cs="Arial"/>
              </w:rPr>
            </w:pP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6D6B28A6" w14:textId="77777777" w:rsidR="002D5D99" w:rsidRPr="00E809E8" w:rsidRDefault="002D5D99" w:rsidP="00067305">
            <w:pPr>
              <w:jc w:val="both"/>
              <w:rPr>
                <w:rFonts w:ascii="Arial" w:hAnsi="Arial" w:cs="Arial"/>
              </w:rPr>
            </w:pPr>
          </w:p>
        </w:tc>
      </w:tr>
      <w:tr w:rsidR="003E58C7" w:rsidRPr="00E809E8" w14:paraId="2D54411F" w14:textId="77777777" w:rsidTr="003E6826">
        <w:trPr>
          <w:trHeight w:val="13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107406D" w14:textId="77777777" w:rsidR="003E58C7" w:rsidRPr="00E809E8" w:rsidRDefault="001C0231" w:rsidP="00F76261">
            <w:pPr>
              <w:jc w:val="both"/>
              <w:rPr>
                <w:rFonts w:ascii="Arial" w:hAnsi="Arial" w:cs="Arial"/>
                <w:b/>
              </w:rPr>
            </w:pPr>
            <w:r w:rsidRPr="00E809E8">
              <w:rPr>
                <w:rFonts w:ascii="Arial" w:hAnsi="Arial" w:cs="Arial"/>
                <w:b/>
              </w:rPr>
              <w:t>8</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3E3F798D" w14:textId="77777777" w:rsidR="00473991" w:rsidRPr="00E809E8" w:rsidRDefault="001C0231" w:rsidP="003E6826">
            <w:pPr>
              <w:snapToGrid w:val="0"/>
              <w:jc w:val="both"/>
              <w:rPr>
                <w:rFonts w:ascii="Arial" w:hAnsi="Arial" w:cs="Arial"/>
                <w:b/>
              </w:rPr>
            </w:pPr>
            <w:r w:rsidRPr="00E809E8">
              <w:rPr>
                <w:rFonts w:ascii="Arial" w:hAnsi="Arial" w:cs="Arial"/>
                <w:b/>
              </w:rPr>
              <w:t>Secure Care Project</w:t>
            </w: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14:paraId="2426FC0D" w14:textId="77777777" w:rsidR="005D1717" w:rsidRPr="00E809E8" w:rsidRDefault="001C0231" w:rsidP="003E6826">
            <w:pPr>
              <w:jc w:val="both"/>
              <w:rPr>
                <w:rFonts w:ascii="Arial" w:hAnsi="Arial" w:cs="Arial"/>
              </w:rPr>
            </w:pPr>
            <w:r w:rsidRPr="00E809E8">
              <w:rPr>
                <w:rFonts w:ascii="Arial" w:hAnsi="Arial" w:cs="Arial"/>
              </w:rPr>
              <w:t xml:space="preserve">Comprehensive input provided by Alison Gough Lead for Secure Care Project. Highlighted most young people in secure for welfare not offending needs. Presently high number of young people from other countries within Scottish Secure Care establishments. </w:t>
            </w:r>
          </w:p>
          <w:p w14:paraId="06A052CC" w14:textId="77777777" w:rsidR="001C0231" w:rsidRPr="00E809E8" w:rsidRDefault="00AE0B66" w:rsidP="003E6826">
            <w:pPr>
              <w:jc w:val="both"/>
              <w:rPr>
                <w:rFonts w:ascii="Arial" w:hAnsi="Arial" w:cs="Arial"/>
              </w:rPr>
            </w:pPr>
            <w:r w:rsidRPr="00E809E8">
              <w:rPr>
                <w:rFonts w:ascii="Arial" w:hAnsi="Arial" w:cs="Arial"/>
              </w:rPr>
              <w:t>Main points discussed</w:t>
            </w:r>
            <w:r w:rsidR="001C0231" w:rsidRPr="00E809E8">
              <w:rPr>
                <w:rFonts w:ascii="Arial" w:hAnsi="Arial" w:cs="Arial"/>
              </w:rPr>
              <w:t>-</w:t>
            </w:r>
          </w:p>
          <w:p w14:paraId="4F9507F1" w14:textId="77777777" w:rsidR="00AE0B66" w:rsidRPr="00E809E8" w:rsidRDefault="00AE0B66" w:rsidP="001C0231">
            <w:pPr>
              <w:pStyle w:val="ListParagraph"/>
              <w:numPr>
                <w:ilvl w:val="0"/>
                <w:numId w:val="16"/>
              </w:numPr>
              <w:jc w:val="both"/>
              <w:rPr>
                <w:rFonts w:ascii="Arial" w:hAnsi="Arial" w:cs="Arial"/>
                <w:sz w:val="22"/>
                <w:szCs w:val="22"/>
              </w:rPr>
            </w:pPr>
            <w:r w:rsidRPr="00E809E8">
              <w:rPr>
                <w:rFonts w:ascii="Arial" w:hAnsi="Arial" w:cs="Arial"/>
                <w:sz w:val="22"/>
                <w:szCs w:val="22"/>
              </w:rPr>
              <w:t>Average stay in secure care is 4 months and consideration for opportunity to address complex risks and needs in that timeframe</w:t>
            </w:r>
          </w:p>
          <w:p w14:paraId="235E8C5B" w14:textId="77777777" w:rsidR="00AE0B66" w:rsidRPr="00E809E8" w:rsidRDefault="00AE0B66" w:rsidP="001C0231">
            <w:pPr>
              <w:pStyle w:val="ListParagraph"/>
              <w:numPr>
                <w:ilvl w:val="0"/>
                <w:numId w:val="16"/>
              </w:numPr>
              <w:jc w:val="both"/>
              <w:rPr>
                <w:rFonts w:ascii="Arial" w:hAnsi="Arial" w:cs="Arial"/>
                <w:sz w:val="22"/>
                <w:szCs w:val="22"/>
              </w:rPr>
            </w:pPr>
            <w:r w:rsidRPr="00E809E8">
              <w:rPr>
                <w:rFonts w:ascii="Arial" w:hAnsi="Arial" w:cs="Arial"/>
                <w:sz w:val="22"/>
                <w:szCs w:val="22"/>
              </w:rPr>
              <w:t>5 x more 16-18yrs in custody/ remand than in secure care</w:t>
            </w:r>
          </w:p>
          <w:p w14:paraId="7D3B56CC" w14:textId="77777777" w:rsidR="00AE0B66" w:rsidRPr="00E809E8" w:rsidRDefault="00AE0B66" w:rsidP="001C0231">
            <w:pPr>
              <w:pStyle w:val="ListParagraph"/>
              <w:numPr>
                <w:ilvl w:val="0"/>
                <w:numId w:val="16"/>
              </w:numPr>
              <w:jc w:val="both"/>
              <w:rPr>
                <w:rFonts w:ascii="Arial" w:hAnsi="Arial" w:cs="Arial"/>
                <w:sz w:val="22"/>
                <w:szCs w:val="22"/>
              </w:rPr>
            </w:pPr>
            <w:r w:rsidRPr="00E809E8">
              <w:rPr>
                <w:rFonts w:ascii="Arial" w:hAnsi="Arial" w:cs="Arial"/>
                <w:sz w:val="22"/>
                <w:szCs w:val="22"/>
              </w:rPr>
              <w:t>Creation of strategic board in May/June 2017</w:t>
            </w:r>
          </w:p>
          <w:p w14:paraId="687DC4D8" w14:textId="77777777" w:rsidR="00AE0B66" w:rsidRPr="00E809E8" w:rsidRDefault="00AE0B66" w:rsidP="001C0231">
            <w:pPr>
              <w:pStyle w:val="ListParagraph"/>
              <w:numPr>
                <w:ilvl w:val="0"/>
                <w:numId w:val="16"/>
              </w:numPr>
              <w:jc w:val="both"/>
              <w:rPr>
                <w:rFonts w:ascii="Arial" w:hAnsi="Arial" w:cs="Arial"/>
                <w:sz w:val="22"/>
                <w:szCs w:val="22"/>
              </w:rPr>
            </w:pPr>
            <w:r w:rsidRPr="00E809E8">
              <w:rPr>
                <w:rFonts w:ascii="Arial" w:hAnsi="Arial" w:cs="Arial"/>
                <w:sz w:val="22"/>
                <w:szCs w:val="22"/>
              </w:rPr>
              <w:t>Necessity to learn from lived care experience</w:t>
            </w:r>
          </w:p>
          <w:p w14:paraId="3BF592AC" w14:textId="77777777" w:rsidR="001C0231" w:rsidRPr="00E809E8" w:rsidRDefault="00AE0B66" w:rsidP="001C0231">
            <w:pPr>
              <w:pStyle w:val="ListParagraph"/>
              <w:numPr>
                <w:ilvl w:val="0"/>
                <w:numId w:val="16"/>
              </w:numPr>
              <w:jc w:val="both"/>
              <w:rPr>
                <w:rFonts w:ascii="Arial" w:hAnsi="Arial" w:cs="Arial"/>
                <w:sz w:val="22"/>
                <w:szCs w:val="22"/>
              </w:rPr>
            </w:pPr>
            <w:r w:rsidRPr="00E809E8">
              <w:rPr>
                <w:rFonts w:ascii="Arial" w:hAnsi="Arial" w:cs="Arial"/>
                <w:sz w:val="22"/>
                <w:szCs w:val="22"/>
              </w:rPr>
              <w:t xml:space="preserve">Increased complexity of the young people entering secure care and need for appropriate community supports for their reintegration to their community </w:t>
            </w:r>
          </w:p>
          <w:p w14:paraId="5708A228" w14:textId="77777777" w:rsidR="00AE0B66" w:rsidRPr="00E809E8" w:rsidRDefault="00AE0B66" w:rsidP="001C0231">
            <w:pPr>
              <w:pStyle w:val="ListParagraph"/>
              <w:numPr>
                <w:ilvl w:val="0"/>
                <w:numId w:val="16"/>
              </w:numPr>
              <w:jc w:val="both"/>
              <w:rPr>
                <w:rFonts w:ascii="Arial" w:hAnsi="Arial" w:cs="Arial"/>
                <w:sz w:val="22"/>
                <w:szCs w:val="22"/>
              </w:rPr>
            </w:pPr>
            <w:r w:rsidRPr="00E809E8">
              <w:rPr>
                <w:rFonts w:ascii="Arial" w:hAnsi="Arial" w:cs="Arial"/>
                <w:sz w:val="22"/>
                <w:szCs w:val="22"/>
              </w:rPr>
              <w:t>Conflict between view of secure care as punishment alongside care</w:t>
            </w:r>
          </w:p>
          <w:p w14:paraId="0141B1ED" w14:textId="77777777" w:rsidR="00AE0B66" w:rsidRPr="00E809E8" w:rsidRDefault="00AE0B66" w:rsidP="00AE0B66">
            <w:pPr>
              <w:jc w:val="both"/>
              <w:rPr>
                <w:rFonts w:ascii="Arial" w:hAnsi="Arial" w:cs="Arial"/>
              </w:rPr>
            </w:pPr>
          </w:p>
          <w:p w14:paraId="505378F5" w14:textId="77777777" w:rsidR="001C0231" w:rsidRPr="00E809E8" w:rsidRDefault="00AE0B66" w:rsidP="00AE0B66">
            <w:pPr>
              <w:jc w:val="both"/>
              <w:rPr>
                <w:rFonts w:ascii="Arial" w:hAnsi="Arial" w:cs="Arial"/>
              </w:rPr>
            </w:pPr>
            <w:r w:rsidRPr="00E809E8">
              <w:rPr>
                <w:rFonts w:ascii="Arial" w:hAnsi="Arial" w:cs="Arial"/>
              </w:rPr>
              <w:t xml:space="preserve">Group reiterated commitment to support progress of Secure Care Project. </w:t>
            </w:r>
          </w:p>
        </w:tc>
      </w:tr>
      <w:tr w:rsidR="009D6B7D" w:rsidRPr="00E809E8" w14:paraId="21A5119F" w14:textId="77777777" w:rsidTr="00933FBB">
        <w:trPr>
          <w:trHeight w:val="346"/>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auto"/>
          </w:tcPr>
          <w:p w14:paraId="145319B5" w14:textId="77777777" w:rsidR="009D6B7D" w:rsidRPr="00E809E8" w:rsidRDefault="009D6B7D" w:rsidP="00067305">
            <w:pPr>
              <w:jc w:val="both"/>
              <w:rPr>
                <w:rFonts w:ascii="Arial" w:hAnsi="Arial" w:cs="Arial"/>
                <w:b/>
              </w:rPr>
            </w:pPr>
            <w:r w:rsidRPr="00E809E8">
              <w:rPr>
                <w:rFonts w:ascii="Arial" w:hAnsi="Arial" w:cs="Arial"/>
                <w:b/>
              </w:rPr>
              <w:t xml:space="preserve">Actions </w:t>
            </w: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tcPr>
          <w:p w14:paraId="530DE741" w14:textId="77777777" w:rsidR="009D6B7D" w:rsidRPr="00E809E8" w:rsidRDefault="009D6B7D" w:rsidP="00067305">
            <w:pPr>
              <w:jc w:val="both"/>
              <w:rPr>
                <w:rFonts w:ascii="Arial" w:hAnsi="Arial" w:cs="Arial"/>
                <w:b/>
              </w:rPr>
            </w:pPr>
            <w:r w:rsidRPr="00E809E8">
              <w:rPr>
                <w:rFonts w:ascii="Arial" w:hAnsi="Arial" w:cs="Arial"/>
                <w:b/>
              </w:rPr>
              <w:t>By Whom</w:t>
            </w:r>
          </w:p>
        </w:tc>
        <w:tc>
          <w:tcPr>
            <w:tcW w:w="3434" w:type="dxa"/>
            <w:gridSpan w:val="3"/>
            <w:tcBorders>
              <w:top w:val="single" w:sz="4" w:space="0" w:color="auto"/>
              <w:left w:val="single" w:sz="4" w:space="0" w:color="auto"/>
              <w:bottom w:val="single" w:sz="4" w:space="0" w:color="auto"/>
              <w:right w:val="single" w:sz="4" w:space="0" w:color="auto"/>
            </w:tcBorders>
            <w:shd w:val="clear" w:color="auto" w:fill="auto"/>
          </w:tcPr>
          <w:p w14:paraId="576D92C9" w14:textId="77777777" w:rsidR="009D6B7D" w:rsidRPr="00E809E8" w:rsidRDefault="009D6B7D" w:rsidP="00067305">
            <w:pPr>
              <w:jc w:val="both"/>
              <w:rPr>
                <w:rFonts w:ascii="Arial" w:hAnsi="Arial" w:cs="Arial"/>
                <w:b/>
              </w:rPr>
            </w:pPr>
            <w:r w:rsidRPr="00E809E8">
              <w:rPr>
                <w:rFonts w:ascii="Arial" w:hAnsi="Arial" w:cs="Arial"/>
                <w:b/>
              </w:rPr>
              <w:t>Status</w:t>
            </w:r>
          </w:p>
        </w:tc>
      </w:tr>
      <w:tr w:rsidR="009D6B7D" w:rsidRPr="00E809E8" w14:paraId="7F77E3FF" w14:textId="77777777" w:rsidTr="00933FBB">
        <w:trPr>
          <w:trHeight w:val="367"/>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auto"/>
          </w:tcPr>
          <w:p w14:paraId="54A1CA1E" w14:textId="77777777" w:rsidR="00412F0D" w:rsidRPr="00E809E8" w:rsidRDefault="00952C11" w:rsidP="0097207F">
            <w:pPr>
              <w:rPr>
                <w:rFonts w:ascii="Arial" w:hAnsi="Arial" w:cs="Arial"/>
              </w:rPr>
            </w:pPr>
            <w:r w:rsidRPr="00E809E8">
              <w:rPr>
                <w:rFonts w:ascii="Arial" w:hAnsi="Arial" w:cs="Arial"/>
              </w:rPr>
              <w:t>None</w:t>
            </w: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tcPr>
          <w:p w14:paraId="5DD3B411" w14:textId="77777777" w:rsidR="00412F0D" w:rsidRPr="00E809E8" w:rsidRDefault="00412F0D" w:rsidP="0097207F">
            <w:pPr>
              <w:rPr>
                <w:rFonts w:ascii="Arial" w:hAnsi="Arial" w:cs="Arial"/>
              </w:rPr>
            </w:pPr>
          </w:p>
        </w:tc>
        <w:tc>
          <w:tcPr>
            <w:tcW w:w="3434" w:type="dxa"/>
            <w:gridSpan w:val="3"/>
            <w:tcBorders>
              <w:top w:val="single" w:sz="4" w:space="0" w:color="auto"/>
              <w:left w:val="single" w:sz="4" w:space="0" w:color="auto"/>
              <w:bottom w:val="single" w:sz="4" w:space="0" w:color="auto"/>
              <w:right w:val="single" w:sz="4" w:space="0" w:color="auto"/>
            </w:tcBorders>
            <w:shd w:val="clear" w:color="auto" w:fill="auto"/>
          </w:tcPr>
          <w:p w14:paraId="1DAFE1D8" w14:textId="77777777" w:rsidR="00D630BE" w:rsidRPr="00E809E8" w:rsidRDefault="00D630BE" w:rsidP="0097207F">
            <w:pPr>
              <w:rPr>
                <w:rFonts w:ascii="Arial" w:hAnsi="Arial" w:cs="Arial"/>
              </w:rPr>
            </w:pPr>
          </w:p>
        </w:tc>
      </w:tr>
      <w:tr w:rsidR="00664297" w:rsidRPr="00E809E8" w14:paraId="385AE698" w14:textId="77777777" w:rsidTr="00CF3601">
        <w:trPr>
          <w:trHeight w:val="697"/>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572A73F" w14:textId="77777777" w:rsidR="00664297" w:rsidRPr="00E809E8" w:rsidRDefault="00952C11" w:rsidP="00067305">
            <w:pPr>
              <w:jc w:val="both"/>
              <w:rPr>
                <w:rFonts w:ascii="Arial" w:hAnsi="Arial" w:cs="Arial"/>
                <w:b/>
              </w:rPr>
            </w:pPr>
            <w:r w:rsidRPr="00E809E8">
              <w:rPr>
                <w:rFonts w:ascii="Arial" w:hAnsi="Arial" w:cs="Arial"/>
                <w:b/>
              </w:rPr>
              <w:t>9 &amp; 10</w:t>
            </w:r>
          </w:p>
        </w:tc>
        <w:tc>
          <w:tcPr>
            <w:tcW w:w="2114" w:type="dxa"/>
            <w:gridSpan w:val="5"/>
            <w:tcBorders>
              <w:top w:val="single" w:sz="4" w:space="0" w:color="auto"/>
              <w:left w:val="single" w:sz="4" w:space="0" w:color="auto"/>
              <w:bottom w:val="single" w:sz="4" w:space="0" w:color="auto"/>
              <w:right w:val="single" w:sz="4" w:space="0" w:color="auto"/>
            </w:tcBorders>
            <w:shd w:val="clear" w:color="auto" w:fill="auto"/>
          </w:tcPr>
          <w:p w14:paraId="0A86EE3D" w14:textId="77777777" w:rsidR="00664297" w:rsidRPr="00E809E8" w:rsidRDefault="00952C11" w:rsidP="00952C11">
            <w:pPr>
              <w:jc w:val="both"/>
              <w:rPr>
                <w:rFonts w:ascii="Arial" w:hAnsi="Arial" w:cs="Arial"/>
                <w:b/>
              </w:rPr>
            </w:pPr>
            <w:r w:rsidRPr="00E809E8">
              <w:rPr>
                <w:rFonts w:ascii="Arial" w:hAnsi="Arial" w:cs="Arial"/>
                <w:b/>
              </w:rPr>
              <w:t>Scottish Government Update</w:t>
            </w:r>
          </w:p>
          <w:p w14:paraId="756E3F2C" w14:textId="77777777" w:rsidR="00952C11" w:rsidRPr="00E809E8" w:rsidRDefault="00952C11" w:rsidP="00CF3601">
            <w:pPr>
              <w:pStyle w:val="ListParagraph"/>
              <w:ind w:left="643"/>
              <w:jc w:val="both"/>
              <w:rPr>
                <w:rFonts w:ascii="Arial" w:hAnsi="Arial" w:cs="Arial"/>
                <w:b/>
                <w:sz w:val="22"/>
                <w:szCs w:val="22"/>
              </w:rPr>
            </w:pPr>
          </w:p>
          <w:p w14:paraId="217A70D9" w14:textId="77777777" w:rsidR="00952C11" w:rsidRPr="00E809E8" w:rsidRDefault="00952C11" w:rsidP="00952C11">
            <w:pPr>
              <w:jc w:val="both"/>
              <w:rPr>
                <w:rFonts w:ascii="Arial" w:hAnsi="Arial" w:cs="Arial"/>
                <w:b/>
              </w:rPr>
            </w:pPr>
          </w:p>
          <w:p w14:paraId="71480407" w14:textId="77777777" w:rsidR="00952C11" w:rsidRPr="00E809E8" w:rsidRDefault="00CF3601" w:rsidP="00F76261">
            <w:pPr>
              <w:jc w:val="both"/>
              <w:rPr>
                <w:rFonts w:ascii="Arial" w:hAnsi="Arial" w:cs="Arial"/>
                <w:b/>
              </w:rPr>
            </w:pPr>
            <w:r w:rsidRPr="00E809E8">
              <w:rPr>
                <w:rFonts w:ascii="Arial" w:hAnsi="Arial" w:cs="Arial"/>
                <w:b/>
              </w:rPr>
              <w:t>WSA Action Plan</w:t>
            </w:r>
          </w:p>
        </w:tc>
        <w:tc>
          <w:tcPr>
            <w:tcW w:w="5834" w:type="dxa"/>
            <w:gridSpan w:val="5"/>
            <w:tcBorders>
              <w:top w:val="single" w:sz="4" w:space="0" w:color="auto"/>
              <w:left w:val="single" w:sz="4" w:space="0" w:color="auto"/>
              <w:bottom w:val="single" w:sz="4" w:space="0" w:color="auto"/>
              <w:right w:val="single" w:sz="4" w:space="0" w:color="auto"/>
            </w:tcBorders>
            <w:shd w:val="clear" w:color="auto" w:fill="auto"/>
          </w:tcPr>
          <w:p w14:paraId="72CF8085" w14:textId="77777777" w:rsidR="00664297" w:rsidRPr="00E809E8" w:rsidRDefault="00952C11" w:rsidP="003E6826">
            <w:pPr>
              <w:jc w:val="both"/>
              <w:rPr>
                <w:rFonts w:ascii="Arial" w:hAnsi="Arial" w:cs="Arial"/>
              </w:rPr>
            </w:pPr>
            <w:r w:rsidRPr="00E809E8">
              <w:rPr>
                <w:rFonts w:ascii="Arial" w:hAnsi="Arial" w:cs="Arial"/>
              </w:rPr>
              <w:t xml:space="preserve">CSE Action Plan </w:t>
            </w:r>
            <w:proofErr w:type="gramStart"/>
            <w:r w:rsidRPr="00E809E8">
              <w:rPr>
                <w:rFonts w:ascii="Arial" w:hAnsi="Arial" w:cs="Arial"/>
              </w:rPr>
              <w:t>will be discussed</w:t>
            </w:r>
            <w:proofErr w:type="gramEnd"/>
            <w:r w:rsidRPr="00E809E8">
              <w:rPr>
                <w:rFonts w:ascii="Arial" w:hAnsi="Arial" w:cs="Arial"/>
              </w:rPr>
              <w:t xml:space="preserve"> at next meeting in May.</w:t>
            </w:r>
          </w:p>
          <w:p w14:paraId="1D825173" w14:textId="77777777" w:rsidR="00952C11" w:rsidRPr="00E809E8" w:rsidRDefault="00952C11" w:rsidP="00CF3601">
            <w:pPr>
              <w:jc w:val="both"/>
              <w:rPr>
                <w:rFonts w:ascii="Arial" w:hAnsi="Arial" w:cs="Arial"/>
              </w:rPr>
            </w:pPr>
            <w:r w:rsidRPr="00E809E8">
              <w:rPr>
                <w:rFonts w:ascii="Arial" w:hAnsi="Arial" w:cs="Arial"/>
              </w:rPr>
              <w:t>5</w:t>
            </w:r>
            <w:r w:rsidRPr="00E809E8">
              <w:rPr>
                <w:rFonts w:ascii="Arial" w:hAnsi="Arial" w:cs="Arial"/>
                <w:vertAlign w:val="superscript"/>
              </w:rPr>
              <w:t>th</w:t>
            </w:r>
            <w:r w:rsidRPr="00E809E8">
              <w:rPr>
                <w:rFonts w:ascii="Arial" w:hAnsi="Arial" w:cs="Arial"/>
              </w:rPr>
              <w:t xml:space="preserve"> May will see joint session between Justice Board and the YJIB to consider </w:t>
            </w:r>
            <w:proofErr w:type="gramStart"/>
            <w:r w:rsidRPr="00E809E8">
              <w:rPr>
                <w:rFonts w:ascii="Arial" w:hAnsi="Arial" w:cs="Arial"/>
              </w:rPr>
              <w:t>impact of WSA and how the learning from this can be</w:t>
            </w:r>
            <w:proofErr w:type="gramEnd"/>
            <w:r w:rsidRPr="00E809E8">
              <w:rPr>
                <w:rFonts w:ascii="Arial" w:hAnsi="Arial" w:cs="Arial"/>
              </w:rPr>
              <w:t xml:space="preserve"> </w:t>
            </w:r>
            <w:r w:rsidR="00CF3601" w:rsidRPr="00E809E8">
              <w:rPr>
                <w:rFonts w:ascii="Arial" w:hAnsi="Arial" w:cs="Arial"/>
              </w:rPr>
              <w:t xml:space="preserve">inform change within adult justice and wider Community Justice. </w:t>
            </w:r>
          </w:p>
          <w:p w14:paraId="2B7B683E" w14:textId="77777777" w:rsidR="00CF3601" w:rsidRPr="00E809E8" w:rsidRDefault="00CF3601" w:rsidP="00CF3601">
            <w:pPr>
              <w:jc w:val="both"/>
              <w:rPr>
                <w:rFonts w:ascii="Arial" w:hAnsi="Arial" w:cs="Arial"/>
              </w:rPr>
            </w:pPr>
            <w:r w:rsidRPr="00E809E8">
              <w:rPr>
                <w:rFonts w:ascii="Arial" w:hAnsi="Arial" w:cs="Arial"/>
              </w:rPr>
              <w:t xml:space="preserve">Previously discussed fully, not discussed at this meeting. </w:t>
            </w:r>
          </w:p>
        </w:tc>
      </w:tr>
      <w:tr w:rsidR="009D6B7D" w:rsidRPr="00E809E8" w14:paraId="2B67EA36" w14:textId="77777777" w:rsidTr="00933FBB">
        <w:trPr>
          <w:trHeight w:val="378"/>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auto"/>
          </w:tcPr>
          <w:p w14:paraId="124D276B" w14:textId="77777777" w:rsidR="009D6B7D" w:rsidRPr="00E809E8" w:rsidRDefault="009D6B7D" w:rsidP="00067305">
            <w:pPr>
              <w:jc w:val="both"/>
              <w:rPr>
                <w:rFonts w:ascii="Arial" w:hAnsi="Arial" w:cs="Arial"/>
                <w:b/>
              </w:rPr>
            </w:pPr>
            <w:r w:rsidRPr="00E809E8">
              <w:rPr>
                <w:rFonts w:ascii="Arial" w:hAnsi="Arial" w:cs="Arial"/>
                <w:b/>
              </w:rPr>
              <w:t>Actions</w:t>
            </w: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tcPr>
          <w:p w14:paraId="34EDF150" w14:textId="77777777" w:rsidR="009D6B7D" w:rsidRPr="00E809E8" w:rsidRDefault="009D6B7D" w:rsidP="00067305">
            <w:pPr>
              <w:ind w:firstLine="720"/>
              <w:jc w:val="both"/>
              <w:rPr>
                <w:rFonts w:ascii="Arial" w:hAnsi="Arial" w:cs="Arial"/>
                <w:b/>
              </w:rPr>
            </w:pPr>
            <w:r w:rsidRPr="00E809E8">
              <w:rPr>
                <w:rFonts w:ascii="Arial" w:hAnsi="Arial" w:cs="Arial"/>
                <w:b/>
              </w:rPr>
              <w:t>By Whom</w:t>
            </w:r>
          </w:p>
        </w:tc>
        <w:tc>
          <w:tcPr>
            <w:tcW w:w="3434" w:type="dxa"/>
            <w:gridSpan w:val="3"/>
            <w:tcBorders>
              <w:top w:val="single" w:sz="4" w:space="0" w:color="auto"/>
              <w:left w:val="single" w:sz="4" w:space="0" w:color="auto"/>
              <w:bottom w:val="single" w:sz="4" w:space="0" w:color="auto"/>
              <w:right w:val="single" w:sz="4" w:space="0" w:color="auto"/>
            </w:tcBorders>
            <w:shd w:val="clear" w:color="auto" w:fill="auto"/>
          </w:tcPr>
          <w:p w14:paraId="274F61CE" w14:textId="77777777" w:rsidR="009D6B7D" w:rsidRPr="00E809E8" w:rsidRDefault="009D6B7D" w:rsidP="00067305">
            <w:pPr>
              <w:ind w:firstLine="720"/>
              <w:jc w:val="both"/>
              <w:rPr>
                <w:rFonts w:ascii="Arial" w:hAnsi="Arial" w:cs="Arial"/>
                <w:b/>
              </w:rPr>
            </w:pPr>
            <w:r w:rsidRPr="00E809E8">
              <w:rPr>
                <w:rFonts w:ascii="Arial" w:hAnsi="Arial" w:cs="Arial"/>
                <w:b/>
              </w:rPr>
              <w:t>Status</w:t>
            </w:r>
          </w:p>
        </w:tc>
      </w:tr>
      <w:tr w:rsidR="009D6B7D" w:rsidRPr="00E809E8" w14:paraId="08502FBD" w14:textId="77777777" w:rsidTr="00933FBB">
        <w:trPr>
          <w:trHeight w:val="825"/>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auto"/>
          </w:tcPr>
          <w:p w14:paraId="4C90F34E" w14:textId="77777777" w:rsidR="00933FBB" w:rsidRPr="00E809E8" w:rsidRDefault="00CF3601" w:rsidP="00CF3601">
            <w:pPr>
              <w:pStyle w:val="ListParagraph"/>
              <w:numPr>
                <w:ilvl w:val="0"/>
                <w:numId w:val="13"/>
              </w:numPr>
              <w:jc w:val="both"/>
              <w:rPr>
                <w:rFonts w:ascii="Arial" w:hAnsi="Arial" w:cs="Arial"/>
                <w:sz w:val="22"/>
                <w:szCs w:val="22"/>
              </w:rPr>
            </w:pPr>
            <w:r w:rsidRPr="00E809E8">
              <w:rPr>
                <w:rFonts w:ascii="Arial" w:hAnsi="Arial" w:cs="Arial"/>
                <w:sz w:val="22"/>
                <w:szCs w:val="22"/>
              </w:rPr>
              <w:t>CSE Action point to be discussed at May meeting</w:t>
            </w:r>
          </w:p>
          <w:p w14:paraId="6FD2E16F" w14:textId="77777777" w:rsidR="00CF3601" w:rsidRPr="00E809E8" w:rsidRDefault="00CF3601" w:rsidP="00CF3601">
            <w:pPr>
              <w:pStyle w:val="ListParagraph"/>
              <w:numPr>
                <w:ilvl w:val="0"/>
                <w:numId w:val="13"/>
              </w:numPr>
              <w:jc w:val="both"/>
              <w:rPr>
                <w:rFonts w:ascii="Arial" w:hAnsi="Arial" w:cs="Arial"/>
                <w:sz w:val="22"/>
                <w:szCs w:val="22"/>
              </w:rPr>
            </w:pPr>
            <w:r w:rsidRPr="00E809E8">
              <w:rPr>
                <w:rFonts w:ascii="Arial" w:hAnsi="Arial" w:cs="Arial"/>
                <w:sz w:val="22"/>
                <w:szCs w:val="22"/>
              </w:rPr>
              <w:t>Updated WSA Action Plan</w:t>
            </w: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tcPr>
          <w:p w14:paraId="081F40F6" w14:textId="77777777" w:rsidR="009D6B7D" w:rsidRPr="00E809E8" w:rsidRDefault="00CF3601" w:rsidP="00CF3601">
            <w:pPr>
              <w:pStyle w:val="ListParagraph"/>
              <w:numPr>
                <w:ilvl w:val="0"/>
                <w:numId w:val="33"/>
              </w:numPr>
              <w:jc w:val="both"/>
              <w:rPr>
                <w:rFonts w:ascii="Arial" w:hAnsi="Arial" w:cs="Arial"/>
                <w:sz w:val="22"/>
                <w:szCs w:val="22"/>
              </w:rPr>
            </w:pPr>
            <w:r w:rsidRPr="00E809E8">
              <w:rPr>
                <w:rFonts w:ascii="Arial" w:hAnsi="Arial" w:cs="Arial"/>
                <w:sz w:val="22"/>
                <w:szCs w:val="22"/>
              </w:rPr>
              <w:t>WSA Group</w:t>
            </w:r>
          </w:p>
          <w:p w14:paraId="320BC48E" w14:textId="77777777" w:rsidR="00CF3601" w:rsidRPr="00E809E8" w:rsidRDefault="00CF3601" w:rsidP="00CF3601">
            <w:pPr>
              <w:pStyle w:val="ListParagraph"/>
              <w:jc w:val="both"/>
              <w:rPr>
                <w:rFonts w:ascii="Arial" w:hAnsi="Arial" w:cs="Arial"/>
                <w:sz w:val="22"/>
                <w:szCs w:val="22"/>
              </w:rPr>
            </w:pPr>
          </w:p>
          <w:p w14:paraId="0880555B" w14:textId="77777777" w:rsidR="00CF3601" w:rsidRPr="00E809E8" w:rsidRDefault="00CF3601" w:rsidP="00CF3601">
            <w:pPr>
              <w:pStyle w:val="ListParagraph"/>
              <w:jc w:val="both"/>
              <w:rPr>
                <w:rFonts w:ascii="Arial" w:hAnsi="Arial" w:cs="Arial"/>
                <w:sz w:val="22"/>
                <w:szCs w:val="22"/>
              </w:rPr>
            </w:pPr>
          </w:p>
          <w:p w14:paraId="3E572866" w14:textId="77777777" w:rsidR="00CF3601" w:rsidRPr="00E809E8" w:rsidRDefault="00CF3601" w:rsidP="00CF3601">
            <w:pPr>
              <w:pStyle w:val="ListParagraph"/>
              <w:numPr>
                <w:ilvl w:val="0"/>
                <w:numId w:val="33"/>
              </w:numPr>
              <w:jc w:val="both"/>
              <w:rPr>
                <w:rFonts w:ascii="Arial" w:hAnsi="Arial" w:cs="Arial"/>
                <w:sz w:val="22"/>
                <w:szCs w:val="22"/>
              </w:rPr>
            </w:pPr>
            <w:r w:rsidRPr="00E809E8">
              <w:rPr>
                <w:rFonts w:ascii="Arial" w:hAnsi="Arial" w:cs="Arial"/>
                <w:sz w:val="22"/>
                <w:szCs w:val="22"/>
              </w:rPr>
              <w:t>NH &amp; DM</w:t>
            </w:r>
          </w:p>
        </w:tc>
        <w:tc>
          <w:tcPr>
            <w:tcW w:w="3434" w:type="dxa"/>
            <w:gridSpan w:val="3"/>
            <w:tcBorders>
              <w:top w:val="single" w:sz="4" w:space="0" w:color="auto"/>
              <w:left w:val="single" w:sz="4" w:space="0" w:color="auto"/>
              <w:bottom w:val="single" w:sz="4" w:space="0" w:color="auto"/>
              <w:right w:val="single" w:sz="4" w:space="0" w:color="auto"/>
            </w:tcBorders>
            <w:shd w:val="clear" w:color="auto" w:fill="auto"/>
          </w:tcPr>
          <w:p w14:paraId="30B5AE91" w14:textId="77777777" w:rsidR="009D6B7D" w:rsidRPr="00E809E8" w:rsidRDefault="00CF3601" w:rsidP="00CF3601">
            <w:pPr>
              <w:pStyle w:val="ListParagraph"/>
              <w:jc w:val="both"/>
              <w:rPr>
                <w:rFonts w:ascii="Arial" w:hAnsi="Arial" w:cs="Arial"/>
                <w:sz w:val="22"/>
                <w:szCs w:val="22"/>
              </w:rPr>
            </w:pPr>
            <w:r w:rsidRPr="00E809E8">
              <w:rPr>
                <w:rFonts w:ascii="Arial" w:hAnsi="Arial" w:cs="Arial"/>
                <w:sz w:val="22"/>
                <w:szCs w:val="22"/>
              </w:rPr>
              <w:t>5 May meeting</w:t>
            </w:r>
          </w:p>
          <w:p w14:paraId="44F6BE87" w14:textId="77777777" w:rsidR="00CF3601" w:rsidRPr="00E809E8" w:rsidRDefault="00CF3601" w:rsidP="00CF3601">
            <w:pPr>
              <w:jc w:val="both"/>
              <w:rPr>
                <w:rFonts w:ascii="Arial" w:hAnsi="Arial" w:cs="Arial"/>
              </w:rPr>
            </w:pPr>
          </w:p>
          <w:p w14:paraId="48F81051" w14:textId="77777777" w:rsidR="00CF3601" w:rsidRPr="00E809E8" w:rsidRDefault="00CF3601" w:rsidP="00CF3601">
            <w:pPr>
              <w:jc w:val="both"/>
              <w:rPr>
                <w:rFonts w:ascii="Arial" w:hAnsi="Arial" w:cs="Arial"/>
              </w:rPr>
            </w:pPr>
            <w:r w:rsidRPr="00E809E8">
              <w:rPr>
                <w:rFonts w:ascii="Arial" w:hAnsi="Arial" w:cs="Arial"/>
              </w:rPr>
              <w:t>6 May meeting</w:t>
            </w:r>
          </w:p>
          <w:p w14:paraId="6F96D401" w14:textId="77777777" w:rsidR="00CF3601" w:rsidRPr="00E809E8" w:rsidRDefault="00CF3601" w:rsidP="00CF3601">
            <w:pPr>
              <w:jc w:val="both"/>
              <w:rPr>
                <w:rFonts w:ascii="Arial" w:hAnsi="Arial" w:cs="Arial"/>
              </w:rPr>
            </w:pPr>
          </w:p>
        </w:tc>
      </w:tr>
      <w:tr w:rsidR="00933FBB" w:rsidRPr="00E809E8" w14:paraId="60017006" w14:textId="77777777" w:rsidTr="00933FBB">
        <w:trPr>
          <w:trHeight w:val="951"/>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0744256E" w14:textId="77777777" w:rsidR="00933FBB" w:rsidRPr="00E809E8" w:rsidRDefault="00CF3601" w:rsidP="00933FBB">
            <w:pPr>
              <w:jc w:val="both"/>
              <w:rPr>
                <w:rFonts w:ascii="Arial" w:hAnsi="Arial" w:cs="Arial"/>
                <w:b/>
              </w:rPr>
            </w:pPr>
            <w:r w:rsidRPr="00E809E8">
              <w:rPr>
                <w:rFonts w:ascii="Arial" w:hAnsi="Arial" w:cs="Arial"/>
                <w:b/>
              </w:rPr>
              <w:lastRenderedPageBreak/>
              <w:t>11 &amp; 12</w:t>
            </w:r>
            <w:r w:rsidR="00933FBB" w:rsidRPr="00E809E8">
              <w:rPr>
                <w:rFonts w:ascii="Arial" w:hAnsi="Arial" w:cs="Arial"/>
                <w:b/>
              </w:rPr>
              <w:t xml:space="preserve"> </w:t>
            </w:r>
          </w:p>
          <w:p w14:paraId="5C5C902D" w14:textId="77777777" w:rsidR="00933FBB" w:rsidRPr="00E809E8" w:rsidRDefault="00933FBB" w:rsidP="00B72C0E">
            <w:pPr>
              <w:jc w:val="both"/>
              <w:rPr>
                <w:rFonts w:ascii="Arial" w:hAnsi="Arial" w:cs="Arial"/>
              </w:rPr>
            </w:pPr>
          </w:p>
        </w:tc>
        <w:tc>
          <w:tcPr>
            <w:tcW w:w="1972" w:type="dxa"/>
            <w:gridSpan w:val="4"/>
            <w:tcBorders>
              <w:top w:val="single" w:sz="4" w:space="0" w:color="auto"/>
              <w:left w:val="single" w:sz="4" w:space="0" w:color="auto"/>
              <w:bottom w:val="single" w:sz="4" w:space="0" w:color="auto"/>
              <w:right w:val="single" w:sz="4" w:space="0" w:color="auto"/>
            </w:tcBorders>
            <w:shd w:val="clear" w:color="auto" w:fill="auto"/>
          </w:tcPr>
          <w:p w14:paraId="6613F66C" w14:textId="77777777" w:rsidR="00933FBB" w:rsidRPr="00E809E8" w:rsidRDefault="00CF3601">
            <w:pPr>
              <w:spacing w:after="0" w:line="240" w:lineRule="auto"/>
              <w:rPr>
                <w:rFonts w:ascii="Arial" w:hAnsi="Arial" w:cs="Arial"/>
              </w:rPr>
            </w:pPr>
            <w:r w:rsidRPr="00E809E8">
              <w:rPr>
                <w:rFonts w:ascii="Arial" w:hAnsi="Arial" w:cs="Arial"/>
              </w:rPr>
              <w:t>Future topics</w:t>
            </w:r>
            <w:r w:rsidR="00933FBB" w:rsidRPr="00E809E8">
              <w:rPr>
                <w:rFonts w:ascii="Arial" w:hAnsi="Arial" w:cs="Arial"/>
              </w:rPr>
              <w:t xml:space="preserve"> </w:t>
            </w:r>
          </w:p>
          <w:p w14:paraId="26E1728A" w14:textId="77777777" w:rsidR="00933FBB" w:rsidRPr="00E809E8" w:rsidRDefault="00933FBB">
            <w:pPr>
              <w:spacing w:after="0" w:line="240" w:lineRule="auto"/>
              <w:rPr>
                <w:rFonts w:ascii="Arial" w:hAnsi="Arial" w:cs="Arial"/>
              </w:rPr>
            </w:pPr>
          </w:p>
          <w:p w14:paraId="31F3E1CA" w14:textId="77777777" w:rsidR="00933FBB" w:rsidRPr="00E809E8" w:rsidRDefault="00933FBB">
            <w:pPr>
              <w:spacing w:after="0" w:line="240" w:lineRule="auto"/>
              <w:rPr>
                <w:rFonts w:ascii="Arial" w:hAnsi="Arial" w:cs="Arial"/>
              </w:rPr>
            </w:pPr>
          </w:p>
          <w:p w14:paraId="7429CB0F" w14:textId="77777777" w:rsidR="00933FBB" w:rsidRPr="00E809E8" w:rsidRDefault="00933FBB">
            <w:pPr>
              <w:spacing w:after="0" w:line="240" w:lineRule="auto"/>
              <w:rPr>
                <w:rFonts w:ascii="Arial" w:hAnsi="Arial" w:cs="Arial"/>
              </w:rPr>
            </w:pPr>
          </w:p>
          <w:p w14:paraId="02600600" w14:textId="77777777" w:rsidR="00BA4381" w:rsidRPr="00E809E8" w:rsidRDefault="00BA4381">
            <w:pPr>
              <w:spacing w:after="0" w:line="240" w:lineRule="auto"/>
              <w:rPr>
                <w:rFonts w:ascii="Arial" w:hAnsi="Arial" w:cs="Arial"/>
              </w:rPr>
            </w:pPr>
          </w:p>
          <w:p w14:paraId="0AC53228" w14:textId="77777777" w:rsidR="00CF3601" w:rsidRPr="00E809E8" w:rsidRDefault="00CF3601">
            <w:pPr>
              <w:spacing w:after="0" w:line="240" w:lineRule="auto"/>
              <w:rPr>
                <w:rFonts w:ascii="Arial" w:hAnsi="Arial" w:cs="Arial"/>
              </w:rPr>
            </w:pPr>
          </w:p>
          <w:p w14:paraId="4A21E1A0" w14:textId="77777777" w:rsidR="00933FBB" w:rsidRPr="00E809E8" w:rsidRDefault="00933FBB">
            <w:pPr>
              <w:spacing w:after="0" w:line="240" w:lineRule="auto"/>
              <w:rPr>
                <w:rFonts w:ascii="Arial" w:hAnsi="Arial" w:cs="Arial"/>
              </w:rPr>
            </w:pPr>
            <w:r w:rsidRPr="00E809E8">
              <w:rPr>
                <w:rFonts w:ascii="Arial" w:hAnsi="Arial" w:cs="Arial"/>
              </w:rPr>
              <w:t xml:space="preserve">AOCB </w:t>
            </w:r>
          </w:p>
          <w:p w14:paraId="10D9A0B4" w14:textId="77777777" w:rsidR="00933FBB" w:rsidRPr="00E809E8" w:rsidRDefault="00933FBB" w:rsidP="00B72C0E">
            <w:pPr>
              <w:jc w:val="both"/>
              <w:rPr>
                <w:rFonts w:ascii="Arial" w:hAnsi="Arial" w:cs="Arial"/>
              </w:rPr>
            </w:pPr>
          </w:p>
        </w:tc>
        <w:tc>
          <w:tcPr>
            <w:tcW w:w="5834" w:type="dxa"/>
            <w:gridSpan w:val="5"/>
            <w:tcBorders>
              <w:top w:val="single" w:sz="4" w:space="0" w:color="auto"/>
              <w:left w:val="single" w:sz="4" w:space="0" w:color="auto"/>
              <w:bottom w:val="single" w:sz="4" w:space="0" w:color="auto"/>
              <w:right w:val="single" w:sz="4" w:space="0" w:color="auto"/>
            </w:tcBorders>
            <w:shd w:val="clear" w:color="auto" w:fill="auto"/>
          </w:tcPr>
          <w:p w14:paraId="07F6CA3F" w14:textId="77777777" w:rsidR="00933FBB" w:rsidRPr="00E809E8" w:rsidRDefault="00CF3601" w:rsidP="00CF3601">
            <w:pPr>
              <w:spacing w:after="0" w:line="240" w:lineRule="auto"/>
              <w:jc w:val="both"/>
              <w:rPr>
                <w:rFonts w:ascii="Arial" w:hAnsi="Arial" w:cs="Arial"/>
              </w:rPr>
            </w:pPr>
            <w:r w:rsidRPr="00E809E8">
              <w:rPr>
                <w:rFonts w:ascii="Arial" w:hAnsi="Arial" w:cs="Arial"/>
              </w:rPr>
              <w:t>Workshop regarding Tier 4 services to be organised including Forensic CAMHS, IVY and request representation from individuals involved with development of new Forensic Unit for YP progressing in North Ayrshire. To consider current models/ available services and gaps.</w:t>
            </w:r>
          </w:p>
          <w:p w14:paraId="21B996D9" w14:textId="77777777" w:rsidR="00CF3601" w:rsidRPr="00E809E8" w:rsidRDefault="00CF3601">
            <w:pPr>
              <w:spacing w:after="0" w:line="240" w:lineRule="auto"/>
              <w:rPr>
                <w:rFonts w:ascii="Arial" w:hAnsi="Arial" w:cs="Arial"/>
              </w:rPr>
            </w:pPr>
          </w:p>
          <w:p w14:paraId="1D97B4D7" w14:textId="77777777" w:rsidR="00933FBB" w:rsidRPr="00E809E8" w:rsidRDefault="00CF3601" w:rsidP="008669C0">
            <w:pPr>
              <w:spacing w:after="0" w:line="240" w:lineRule="auto"/>
              <w:jc w:val="both"/>
              <w:rPr>
                <w:rFonts w:ascii="Arial" w:hAnsi="Arial" w:cs="Arial"/>
              </w:rPr>
            </w:pPr>
            <w:r w:rsidRPr="00E809E8">
              <w:rPr>
                <w:rFonts w:ascii="Arial" w:hAnsi="Arial" w:cs="Arial"/>
              </w:rPr>
              <w:t xml:space="preserve">N/A </w:t>
            </w:r>
          </w:p>
        </w:tc>
      </w:tr>
      <w:tr w:rsidR="00933FBB" w:rsidRPr="00E809E8" w14:paraId="73978131" w14:textId="77777777" w:rsidTr="00933FBB">
        <w:trPr>
          <w:trHeight w:val="427"/>
          <w:jc w:val="center"/>
        </w:trPr>
        <w:tc>
          <w:tcPr>
            <w:tcW w:w="3015" w:type="dxa"/>
            <w:gridSpan w:val="4"/>
            <w:tcBorders>
              <w:top w:val="single" w:sz="4" w:space="0" w:color="auto"/>
              <w:left w:val="single" w:sz="4" w:space="0" w:color="auto"/>
              <w:bottom w:val="single" w:sz="4" w:space="0" w:color="auto"/>
              <w:right w:val="single" w:sz="4" w:space="0" w:color="auto"/>
            </w:tcBorders>
            <w:shd w:val="clear" w:color="auto" w:fill="auto"/>
          </w:tcPr>
          <w:p w14:paraId="323380CE" w14:textId="77777777" w:rsidR="00933FBB" w:rsidRPr="00E809E8" w:rsidRDefault="00933FBB" w:rsidP="00933FBB">
            <w:pPr>
              <w:jc w:val="both"/>
              <w:rPr>
                <w:rFonts w:ascii="Arial" w:hAnsi="Arial" w:cs="Arial"/>
              </w:rPr>
            </w:pPr>
            <w:r w:rsidRPr="00E809E8">
              <w:rPr>
                <w:rFonts w:ascii="Arial" w:hAnsi="Arial" w:cs="Arial"/>
              </w:rPr>
              <w:t>Actions</w:t>
            </w:r>
          </w:p>
        </w:tc>
        <w:tc>
          <w:tcPr>
            <w:tcW w:w="3285" w:type="dxa"/>
            <w:gridSpan w:val="5"/>
            <w:tcBorders>
              <w:top w:val="single" w:sz="4" w:space="0" w:color="auto"/>
              <w:left w:val="single" w:sz="4" w:space="0" w:color="auto"/>
              <w:bottom w:val="single" w:sz="4" w:space="0" w:color="auto"/>
              <w:right w:val="single" w:sz="4" w:space="0" w:color="auto"/>
            </w:tcBorders>
            <w:shd w:val="clear" w:color="auto" w:fill="auto"/>
          </w:tcPr>
          <w:p w14:paraId="7CE12484" w14:textId="77777777" w:rsidR="00933FBB" w:rsidRPr="00E809E8" w:rsidRDefault="00933FBB" w:rsidP="00B72C0E">
            <w:pPr>
              <w:jc w:val="both"/>
              <w:rPr>
                <w:rFonts w:ascii="Arial" w:hAnsi="Arial" w:cs="Arial"/>
              </w:rPr>
            </w:pPr>
            <w:r w:rsidRPr="00E809E8">
              <w:rPr>
                <w:rFonts w:ascii="Arial" w:hAnsi="Arial" w:cs="Arial"/>
              </w:rPr>
              <w:t>By whom</w:t>
            </w:r>
          </w:p>
        </w:tc>
        <w:tc>
          <w:tcPr>
            <w:tcW w:w="3344" w:type="dxa"/>
            <w:gridSpan w:val="2"/>
            <w:tcBorders>
              <w:top w:val="single" w:sz="4" w:space="0" w:color="auto"/>
              <w:left w:val="single" w:sz="4" w:space="0" w:color="auto"/>
              <w:bottom w:val="single" w:sz="4" w:space="0" w:color="auto"/>
              <w:right w:val="single" w:sz="4" w:space="0" w:color="auto"/>
            </w:tcBorders>
            <w:shd w:val="clear" w:color="auto" w:fill="auto"/>
          </w:tcPr>
          <w:p w14:paraId="6442D94E" w14:textId="77777777" w:rsidR="00933FBB" w:rsidRPr="00E809E8" w:rsidRDefault="00933FBB" w:rsidP="00B72C0E">
            <w:pPr>
              <w:jc w:val="both"/>
              <w:rPr>
                <w:rFonts w:ascii="Arial" w:hAnsi="Arial" w:cs="Arial"/>
              </w:rPr>
            </w:pPr>
            <w:r w:rsidRPr="00E809E8">
              <w:rPr>
                <w:rFonts w:ascii="Arial" w:hAnsi="Arial" w:cs="Arial"/>
              </w:rPr>
              <w:t>Status</w:t>
            </w:r>
          </w:p>
        </w:tc>
      </w:tr>
      <w:tr w:rsidR="00933FBB" w:rsidRPr="00E809E8" w14:paraId="0D54C531" w14:textId="77777777" w:rsidTr="00933FBB">
        <w:trPr>
          <w:trHeight w:val="568"/>
          <w:jc w:val="center"/>
        </w:trPr>
        <w:tc>
          <w:tcPr>
            <w:tcW w:w="3015" w:type="dxa"/>
            <w:gridSpan w:val="4"/>
            <w:tcBorders>
              <w:top w:val="single" w:sz="4" w:space="0" w:color="auto"/>
              <w:left w:val="single" w:sz="4" w:space="0" w:color="auto"/>
              <w:bottom w:val="single" w:sz="4" w:space="0" w:color="auto"/>
              <w:right w:val="single" w:sz="4" w:space="0" w:color="auto"/>
            </w:tcBorders>
            <w:shd w:val="clear" w:color="auto" w:fill="auto"/>
          </w:tcPr>
          <w:p w14:paraId="1644184F" w14:textId="77777777" w:rsidR="00933FBB" w:rsidRPr="00E809E8" w:rsidRDefault="0038089F" w:rsidP="0038089F">
            <w:pPr>
              <w:pStyle w:val="ListParagraph"/>
              <w:numPr>
                <w:ilvl w:val="0"/>
                <w:numId w:val="13"/>
              </w:numPr>
              <w:jc w:val="both"/>
              <w:rPr>
                <w:rFonts w:ascii="Arial" w:hAnsi="Arial" w:cs="Arial"/>
                <w:sz w:val="22"/>
                <w:szCs w:val="22"/>
              </w:rPr>
            </w:pPr>
            <w:r w:rsidRPr="00E809E8">
              <w:rPr>
                <w:rFonts w:ascii="Arial" w:hAnsi="Arial" w:cs="Arial"/>
                <w:sz w:val="22"/>
                <w:szCs w:val="22"/>
              </w:rPr>
              <w:t xml:space="preserve">Planning </w:t>
            </w:r>
            <w:proofErr w:type="spellStart"/>
            <w:r w:rsidRPr="00E809E8">
              <w:rPr>
                <w:rFonts w:ascii="Arial" w:hAnsi="Arial" w:cs="Arial"/>
                <w:sz w:val="22"/>
                <w:szCs w:val="22"/>
              </w:rPr>
              <w:t>mtg</w:t>
            </w:r>
            <w:proofErr w:type="spellEnd"/>
            <w:r w:rsidRPr="00E809E8">
              <w:rPr>
                <w:rFonts w:ascii="Arial" w:hAnsi="Arial" w:cs="Arial"/>
                <w:sz w:val="22"/>
                <w:szCs w:val="22"/>
              </w:rPr>
              <w:t xml:space="preserve"> with appropriate services to prepare workshop for WSA Group. </w:t>
            </w:r>
          </w:p>
        </w:tc>
        <w:tc>
          <w:tcPr>
            <w:tcW w:w="3285" w:type="dxa"/>
            <w:gridSpan w:val="5"/>
            <w:tcBorders>
              <w:top w:val="single" w:sz="4" w:space="0" w:color="auto"/>
              <w:left w:val="single" w:sz="4" w:space="0" w:color="auto"/>
              <w:bottom w:val="single" w:sz="4" w:space="0" w:color="auto"/>
              <w:right w:val="single" w:sz="4" w:space="0" w:color="auto"/>
            </w:tcBorders>
            <w:shd w:val="clear" w:color="auto" w:fill="auto"/>
          </w:tcPr>
          <w:p w14:paraId="4D654A91" w14:textId="77777777" w:rsidR="00933FBB" w:rsidRPr="00E809E8" w:rsidRDefault="0038089F" w:rsidP="0038089F">
            <w:pPr>
              <w:pStyle w:val="ListParagraph"/>
              <w:numPr>
                <w:ilvl w:val="0"/>
                <w:numId w:val="13"/>
              </w:numPr>
              <w:jc w:val="both"/>
              <w:rPr>
                <w:rFonts w:ascii="Arial" w:hAnsi="Arial" w:cs="Arial"/>
                <w:sz w:val="22"/>
                <w:szCs w:val="22"/>
              </w:rPr>
            </w:pPr>
            <w:r w:rsidRPr="00E809E8">
              <w:rPr>
                <w:rFonts w:ascii="Arial" w:hAnsi="Arial" w:cs="Arial"/>
                <w:sz w:val="22"/>
                <w:szCs w:val="22"/>
              </w:rPr>
              <w:t>NH, JD &amp; DM</w:t>
            </w:r>
          </w:p>
        </w:tc>
        <w:tc>
          <w:tcPr>
            <w:tcW w:w="3344" w:type="dxa"/>
            <w:gridSpan w:val="2"/>
            <w:tcBorders>
              <w:top w:val="single" w:sz="4" w:space="0" w:color="auto"/>
              <w:left w:val="single" w:sz="4" w:space="0" w:color="auto"/>
              <w:bottom w:val="single" w:sz="4" w:space="0" w:color="auto"/>
              <w:right w:val="single" w:sz="4" w:space="0" w:color="auto"/>
            </w:tcBorders>
            <w:shd w:val="clear" w:color="auto" w:fill="auto"/>
          </w:tcPr>
          <w:p w14:paraId="41EA7B89" w14:textId="77777777" w:rsidR="00933FBB" w:rsidRPr="00E809E8" w:rsidRDefault="0038089F" w:rsidP="0038089F">
            <w:pPr>
              <w:rPr>
                <w:rFonts w:ascii="Arial" w:hAnsi="Arial" w:cs="Arial"/>
              </w:rPr>
            </w:pPr>
            <w:r w:rsidRPr="00E809E8">
              <w:rPr>
                <w:rFonts w:ascii="Arial" w:hAnsi="Arial" w:cs="Arial"/>
              </w:rPr>
              <w:t>7.</w:t>
            </w:r>
            <w:r w:rsidR="003916A1" w:rsidRPr="00E809E8">
              <w:rPr>
                <w:rFonts w:ascii="Arial" w:hAnsi="Arial" w:cs="Arial"/>
              </w:rPr>
              <w:t>U</w:t>
            </w:r>
            <w:r w:rsidR="009C017E" w:rsidRPr="00E809E8">
              <w:rPr>
                <w:rFonts w:ascii="Arial" w:hAnsi="Arial" w:cs="Arial"/>
              </w:rPr>
              <w:t>pdate to next meeting</w:t>
            </w:r>
          </w:p>
          <w:p w14:paraId="5B920EF5" w14:textId="77777777" w:rsidR="00933FBB" w:rsidRPr="00E809E8" w:rsidRDefault="00933FBB" w:rsidP="00B72C0E">
            <w:pPr>
              <w:jc w:val="both"/>
              <w:rPr>
                <w:rFonts w:ascii="Arial" w:hAnsi="Arial" w:cs="Arial"/>
              </w:rPr>
            </w:pPr>
          </w:p>
        </w:tc>
      </w:tr>
      <w:tr w:rsidR="0097207F" w:rsidRPr="00E809E8" w14:paraId="16F01FF1" w14:textId="77777777" w:rsidTr="0097207F">
        <w:trPr>
          <w:trHeight w:val="70"/>
          <w:jc w:val="center"/>
        </w:trPr>
        <w:tc>
          <w:tcPr>
            <w:tcW w:w="9644" w:type="dxa"/>
            <w:gridSpan w:val="11"/>
            <w:tcBorders>
              <w:top w:val="single" w:sz="4" w:space="0" w:color="auto"/>
              <w:left w:val="nil"/>
              <w:bottom w:val="nil"/>
              <w:right w:val="nil"/>
            </w:tcBorders>
            <w:shd w:val="clear" w:color="auto" w:fill="auto"/>
          </w:tcPr>
          <w:p w14:paraId="081DA9C4" w14:textId="77777777" w:rsidR="0097207F" w:rsidRPr="00E809E8" w:rsidRDefault="0097207F" w:rsidP="00933FBB">
            <w:pPr>
              <w:jc w:val="both"/>
              <w:rPr>
                <w:rFonts w:ascii="Arial" w:hAnsi="Arial" w:cs="Arial"/>
              </w:rPr>
            </w:pPr>
          </w:p>
          <w:p w14:paraId="75068A2F" w14:textId="77777777" w:rsidR="0097207F" w:rsidRPr="00E809E8" w:rsidRDefault="0097207F" w:rsidP="006D283D">
            <w:pPr>
              <w:jc w:val="center"/>
              <w:rPr>
                <w:rFonts w:ascii="Arial" w:hAnsi="Arial" w:cs="Arial"/>
              </w:rPr>
            </w:pPr>
            <w:r w:rsidRPr="00E809E8">
              <w:rPr>
                <w:rFonts w:ascii="Arial" w:hAnsi="Arial" w:cs="Arial"/>
                <w:b/>
                <w:bCs/>
              </w:rPr>
              <w:t xml:space="preserve">Date of next meeting- </w:t>
            </w:r>
            <w:r w:rsidR="006D283D" w:rsidRPr="00E809E8">
              <w:rPr>
                <w:rFonts w:ascii="Arial" w:hAnsi="Arial" w:cs="Arial"/>
                <w:bCs/>
              </w:rPr>
              <w:t>1.30pm – 3.30pm WSA Wed 17</w:t>
            </w:r>
            <w:r w:rsidR="006D283D" w:rsidRPr="00E809E8">
              <w:rPr>
                <w:rFonts w:ascii="Arial" w:hAnsi="Arial" w:cs="Arial"/>
                <w:bCs/>
                <w:vertAlign w:val="superscript"/>
              </w:rPr>
              <w:t>th</w:t>
            </w:r>
            <w:r w:rsidR="006D283D" w:rsidRPr="00E809E8">
              <w:rPr>
                <w:rFonts w:ascii="Arial" w:hAnsi="Arial" w:cs="Arial"/>
                <w:bCs/>
              </w:rPr>
              <w:t xml:space="preserve"> May </w:t>
            </w:r>
            <w:r w:rsidRPr="00E809E8">
              <w:rPr>
                <w:rFonts w:ascii="Arial" w:hAnsi="Arial" w:cs="Arial"/>
                <w:bCs/>
              </w:rPr>
              <w:t xml:space="preserve">2017 </w:t>
            </w:r>
            <w:r w:rsidRPr="00E809E8">
              <w:rPr>
                <w:rFonts w:ascii="Arial" w:hAnsi="Arial" w:cs="Arial"/>
              </w:rPr>
              <w:t xml:space="preserve">within </w:t>
            </w:r>
            <w:proofErr w:type="spellStart"/>
            <w:r w:rsidRPr="00E809E8">
              <w:rPr>
                <w:rFonts w:ascii="Arial" w:hAnsi="Arial" w:cs="Arial"/>
              </w:rPr>
              <w:t>Conf</w:t>
            </w:r>
            <w:proofErr w:type="spellEnd"/>
            <w:r w:rsidRPr="00E809E8">
              <w:rPr>
                <w:rFonts w:ascii="Arial" w:hAnsi="Arial" w:cs="Arial"/>
              </w:rPr>
              <w:t xml:space="preserve"> Rm 1 at Crown Office and  Procurator Fiscal Service (COPFS) Office, 10 </w:t>
            </w:r>
            <w:proofErr w:type="spellStart"/>
            <w:r w:rsidRPr="00E809E8">
              <w:rPr>
                <w:rFonts w:ascii="Arial" w:hAnsi="Arial" w:cs="Arial"/>
              </w:rPr>
              <w:t>Ballater</w:t>
            </w:r>
            <w:proofErr w:type="spellEnd"/>
            <w:r w:rsidRPr="00E809E8">
              <w:rPr>
                <w:rFonts w:ascii="Arial" w:hAnsi="Arial" w:cs="Arial"/>
              </w:rPr>
              <w:t xml:space="preserve"> Street, Glasgow</w:t>
            </w:r>
          </w:p>
        </w:tc>
      </w:tr>
    </w:tbl>
    <w:p w14:paraId="15062590" w14:textId="77777777" w:rsidR="00D05618" w:rsidRPr="00E809E8" w:rsidRDefault="00D05618" w:rsidP="0097207F">
      <w:pPr>
        <w:jc w:val="center"/>
        <w:rPr>
          <w:rFonts w:ascii="Arial" w:hAnsi="Arial" w:cs="Arial"/>
          <w:b/>
          <w:bCs/>
        </w:rPr>
      </w:pPr>
    </w:p>
    <w:sectPr w:rsidR="00D05618" w:rsidRPr="00E809E8" w:rsidSect="00E655BB">
      <w:headerReference w:type="default" r:id="rId13"/>
      <w:footerReference w:type="default" r:id="rId14"/>
      <w:headerReference w:type="first" r:id="rId15"/>
      <w:pgSz w:w="11906" w:h="16838"/>
      <w:pgMar w:top="1037" w:right="707" w:bottom="1440"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3D240" w14:textId="77777777" w:rsidR="00F90CBA" w:rsidRDefault="00F90CBA" w:rsidP="003529FF">
      <w:pPr>
        <w:spacing w:after="0" w:line="240" w:lineRule="auto"/>
      </w:pPr>
      <w:r>
        <w:separator/>
      </w:r>
    </w:p>
  </w:endnote>
  <w:endnote w:type="continuationSeparator" w:id="0">
    <w:p w14:paraId="143A7356" w14:textId="77777777" w:rsidR="00F90CBA" w:rsidRDefault="00F90CBA" w:rsidP="0035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F0A3" w14:textId="1707D8EE" w:rsidR="00754864" w:rsidRDefault="00754864">
    <w:pPr>
      <w:pStyle w:val="Footer"/>
      <w:jc w:val="center"/>
    </w:pPr>
    <w:r>
      <w:fldChar w:fldCharType="begin"/>
    </w:r>
    <w:r>
      <w:instrText xml:space="preserve"> PAGE   \* MERGEFORMAT </w:instrText>
    </w:r>
    <w:r>
      <w:fldChar w:fldCharType="separate"/>
    </w:r>
    <w:r w:rsidR="00CB33AC">
      <w:rPr>
        <w:noProof/>
      </w:rPr>
      <w:t>5</w:t>
    </w:r>
    <w:r>
      <w:rPr>
        <w:noProof/>
      </w:rPr>
      <w:fldChar w:fldCharType="end"/>
    </w:r>
  </w:p>
  <w:p w14:paraId="73F374F4" w14:textId="77777777" w:rsidR="00754864" w:rsidRDefault="00754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E6941" w14:textId="77777777" w:rsidR="00F90CBA" w:rsidRDefault="00F90CBA" w:rsidP="003529FF">
      <w:pPr>
        <w:spacing w:after="0" w:line="240" w:lineRule="auto"/>
      </w:pPr>
      <w:r>
        <w:separator/>
      </w:r>
    </w:p>
  </w:footnote>
  <w:footnote w:type="continuationSeparator" w:id="0">
    <w:p w14:paraId="330A1A5E" w14:textId="77777777" w:rsidR="00F90CBA" w:rsidRDefault="00F90CBA" w:rsidP="0035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18D4" w14:textId="0D7422B6" w:rsidR="00754864" w:rsidRDefault="00754864" w:rsidP="008213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C814" w14:textId="77777777" w:rsidR="00754864" w:rsidRDefault="00754864" w:rsidP="00E655BB">
    <w:pPr>
      <w:pStyle w:val="Header"/>
      <w:jc w:val="right"/>
    </w:pPr>
    <w:r w:rsidRPr="00800A35">
      <w:rPr>
        <w:noProof/>
        <w:lang w:eastAsia="en-GB"/>
      </w:rPr>
      <w:drawing>
        <wp:inline distT="0" distB="0" distL="0" distR="0" wp14:anchorId="6897B306" wp14:editId="7F127A16">
          <wp:extent cx="1800225" cy="1209675"/>
          <wp:effectExtent l="0" t="0" r="0" b="5080"/>
          <wp:docPr id="1" name="Picture 1" descr="CYCJ-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J-ful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5C0"/>
    <w:multiLevelType w:val="hybridMultilevel"/>
    <w:tmpl w:val="237210E8"/>
    <w:lvl w:ilvl="0" w:tplc="73D4155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A4461"/>
    <w:multiLevelType w:val="hybridMultilevel"/>
    <w:tmpl w:val="1EA86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C1589"/>
    <w:multiLevelType w:val="hybridMultilevel"/>
    <w:tmpl w:val="B222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A7FF2"/>
    <w:multiLevelType w:val="hybridMultilevel"/>
    <w:tmpl w:val="A4CA8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145A9"/>
    <w:multiLevelType w:val="hybridMultilevel"/>
    <w:tmpl w:val="94088DAC"/>
    <w:lvl w:ilvl="0" w:tplc="E22094F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4402F"/>
    <w:multiLevelType w:val="hybridMultilevel"/>
    <w:tmpl w:val="0E62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D6E36"/>
    <w:multiLevelType w:val="hybridMultilevel"/>
    <w:tmpl w:val="376C9B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A5B6E"/>
    <w:multiLevelType w:val="hybridMultilevel"/>
    <w:tmpl w:val="C678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A14A6"/>
    <w:multiLevelType w:val="hybridMultilevel"/>
    <w:tmpl w:val="377012C0"/>
    <w:lvl w:ilvl="0" w:tplc="2846662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3E0150"/>
    <w:multiLevelType w:val="hybridMultilevel"/>
    <w:tmpl w:val="72907C5A"/>
    <w:lvl w:ilvl="0" w:tplc="58623EC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330643"/>
    <w:multiLevelType w:val="hybridMultilevel"/>
    <w:tmpl w:val="960CE1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273F8"/>
    <w:multiLevelType w:val="hybridMultilevel"/>
    <w:tmpl w:val="6874BB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2B6C5C"/>
    <w:multiLevelType w:val="hybridMultilevel"/>
    <w:tmpl w:val="830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51BD3"/>
    <w:multiLevelType w:val="hybridMultilevel"/>
    <w:tmpl w:val="B082DB30"/>
    <w:lvl w:ilvl="0" w:tplc="C0CCCA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30B04"/>
    <w:multiLevelType w:val="hybridMultilevel"/>
    <w:tmpl w:val="B426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B040C"/>
    <w:multiLevelType w:val="hybridMultilevel"/>
    <w:tmpl w:val="3F923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54B43"/>
    <w:multiLevelType w:val="hybridMultilevel"/>
    <w:tmpl w:val="94B4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3682B"/>
    <w:multiLevelType w:val="hybridMultilevel"/>
    <w:tmpl w:val="EECE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3339F"/>
    <w:multiLevelType w:val="hybridMultilevel"/>
    <w:tmpl w:val="31D08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05550B"/>
    <w:multiLevelType w:val="hybridMultilevel"/>
    <w:tmpl w:val="69742592"/>
    <w:lvl w:ilvl="0" w:tplc="EAAEBC8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A4162E7"/>
    <w:multiLevelType w:val="hybridMultilevel"/>
    <w:tmpl w:val="FA4A6AB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50B4621E"/>
    <w:multiLevelType w:val="hybridMultilevel"/>
    <w:tmpl w:val="E11C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42F25"/>
    <w:multiLevelType w:val="hybridMultilevel"/>
    <w:tmpl w:val="AAFA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221C9"/>
    <w:multiLevelType w:val="hybridMultilevel"/>
    <w:tmpl w:val="017A285E"/>
    <w:lvl w:ilvl="0" w:tplc="55E811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C458D0"/>
    <w:multiLevelType w:val="hybridMultilevel"/>
    <w:tmpl w:val="E7B0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DE0916"/>
    <w:multiLevelType w:val="hybridMultilevel"/>
    <w:tmpl w:val="7412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87BF5"/>
    <w:multiLevelType w:val="hybridMultilevel"/>
    <w:tmpl w:val="953E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A5499"/>
    <w:multiLevelType w:val="hybridMultilevel"/>
    <w:tmpl w:val="7D6CF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B343DF"/>
    <w:multiLevelType w:val="hybridMultilevel"/>
    <w:tmpl w:val="7BECA5C2"/>
    <w:lvl w:ilvl="0" w:tplc="184C9C6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70547F"/>
    <w:multiLevelType w:val="hybridMultilevel"/>
    <w:tmpl w:val="EDBCFFA4"/>
    <w:lvl w:ilvl="0" w:tplc="E0AA66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77D16"/>
    <w:multiLevelType w:val="hybridMultilevel"/>
    <w:tmpl w:val="FE4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E1200B"/>
    <w:multiLevelType w:val="hybridMultilevel"/>
    <w:tmpl w:val="AD96C8DA"/>
    <w:lvl w:ilvl="0" w:tplc="7ED2C10E">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721C47"/>
    <w:multiLevelType w:val="hybridMultilevel"/>
    <w:tmpl w:val="EDDEF710"/>
    <w:lvl w:ilvl="0" w:tplc="22486F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8"/>
  </w:num>
  <w:num w:numId="4">
    <w:abstractNumId w:val="31"/>
  </w:num>
  <w:num w:numId="5">
    <w:abstractNumId w:val="22"/>
  </w:num>
  <w:num w:numId="6">
    <w:abstractNumId w:val="17"/>
  </w:num>
  <w:num w:numId="7">
    <w:abstractNumId w:val="24"/>
  </w:num>
  <w:num w:numId="8">
    <w:abstractNumId w:val="2"/>
  </w:num>
  <w:num w:numId="9">
    <w:abstractNumId w:val="12"/>
  </w:num>
  <w:num w:numId="10">
    <w:abstractNumId w:val="30"/>
  </w:num>
  <w:num w:numId="11">
    <w:abstractNumId w:val="3"/>
  </w:num>
  <w:num w:numId="12">
    <w:abstractNumId w:val="15"/>
  </w:num>
  <w:num w:numId="13">
    <w:abstractNumId w:val="27"/>
  </w:num>
  <w:num w:numId="14">
    <w:abstractNumId w:val="25"/>
  </w:num>
  <w:num w:numId="15">
    <w:abstractNumId w:val="26"/>
  </w:num>
  <w:num w:numId="16">
    <w:abstractNumId w:val="16"/>
  </w:num>
  <w:num w:numId="17">
    <w:abstractNumId w:val="13"/>
  </w:num>
  <w:num w:numId="18">
    <w:abstractNumId w:val="23"/>
  </w:num>
  <w:num w:numId="19">
    <w:abstractNumId w:val="19"/>
  </w:num>
  <w:num w:numId="20">
    <w:abstractNumId w:val="28"/>
  </w:num>
  <w:num w:numId="21">
    <w:abstractNumId w:val="6"/>
  </w:num>
  <w:num w:numId="22">
    <w:abstractNumId w:val="0"/>
  </w:num>
  <w:num w:numId="23">
    <w:abstractNumId w:val="32"/>
  </w:num>
  <w:num w:numId="24">
    <w:abstractNumId w:val="8"/>
  </w:num>
  <w:num w:numId="25">
    <w:abstractNumId w:val="10"/>
  </w:num>
  <w:num w:numId="26">
    <w:abstractNumId w:val="5"/>
  </w:num>
  <w:num w:numId="27">
    <w:abstractNumId w:val="29"/>
  </w:num>
  <w:num w:numId="28">
    <w:abstractNumId w:val="4"/>
  </w:num>
  <w:num w:numId="29">
    <w:abstractNumId w:val="7"/>
  </w:num>
  <w:num w:numId="30">
    <w:abstractNumId w:val="21"/>
  </w:num>
  <w:num w:numId="31">
    <w:abstractNumId w:val="14"/>
  </w:num>
  <w:num w:numId="32">
    <w:abstractNumId w:val="20"/>
  </w:num>
  <w:num w:numId="3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FF"/>
    <w:rsid w:val="00003A96"/>
    <w:rsid w:val="00003CC0"/>
    <w:rsid w:val="00005A75"/>
    <w:rsid w:val="000208C0"/>
    <w:rsid w:val="000225C0"/>
    <w:rsid w:val="00026A45"/>
    <w:rsid w:val="000308CC"/>
    <w:rsid w:val="00034944"/>
    <w:rsid w:val="0003515B"/>
    <w:rsid w:val="00041F67"/>
    <w:rsid w:val="000424AE"/>
    <w:rsid w:val="0004590F"/>
    <w:rsid w:val="0004717B"/>
    <w:rsid w:val="00050ED0"/>
    <w:rsid w:val="000547F9"/>
    <w:rsid w:val="0005531F"/>
    <w:rsid w:val="00055448"/>
    <w:rsid w:val="00060D1D"/>
    <w:rsid w:val="00062799"/>
    <w:rsid w:val="00064110"/>
    <w:rsid w:val="00064D8D"/>
    <w:rsid w:val="00066441"/>
    <w:rsid w:val="00067305"/>
    <w:rsid w:val="00071510"/>
    <w:rsid w:val="00074CE8"/>
    <w:rsid w:val="000821B3"/>
    <w:rsid w:val="0008407C"/>
    <w:rsid w:val="00084714"/>
    <w:rsid w:val="00085B23"/>
    <w:rsid w:val="0008665F"/>
    <w:rsid w:val="000A586D"/>
    <w:rsid w:val="000A6982"/>
    <w:rsid w:val="000B438A"/>
    <w:rsid w:val="000B5227"/>
    <w:rsid w:val="000B7BB1"/>
    <w:rsid w:val="000C1D80"/>
    <w:rsid w:val="000C3458"/>
    <w:rsid w:val="000C6856"/>
    <w:rsid w:val="000D36EF"/>
    <w:rsid w:val="000D5335"/>
    <w:rsid w:val="000D7D67"/>
    <w:rsid w:val="000E1476"/>
    <w:rsid w:val="000E6EFD"/>
    <w:rsid w:val="000F217C"/>
    <w:rsid w:val="000F51E7"/>
    <w:rsid w:val="000F7672"/>
    <w:rsid w:val="0010021B"/>
    <w:rsid w:val="00104130"/>
    <w:rsid w:val="0010494B"/>
    <w:rsid w:val="00105C2E"/>
    <w:rsid w:val="001069D1"/>
    <w:rsid w:val="00112585"/>
    <w:rsid w:val="00113C2D"/>
    <w:rsid w:val="001140B9"/>
    <w:rsid w:val="00116C7C"/>
    <w:rsid w:val="001231A0"/>
    <w:rsid w:val="00134BE9"/>
    <w:rsid w:val="00137CCE"/>
    <w:rsid w:val="00140ABD"/>
    <w:rsid w:val="00144C53"/>
    <w:rsid w:val="0014564C"/>
    <w:rsid w:val="00153C0A"/>
    <w:rsid w:val="00154206"/>
    <w:rsid w:val="00157E5E"/>
    <w:rsid w:val="00161133"/>
    <w:rsid w:val="00161613"/>
    <w:rsid w:val="0016216B"/>
    <w:rsid w:val="001660A1"/>
    <w:rsid w:val="0016783D"/>
    <w:rsid w:val="00171FE1"/>
    <w:rsid w:val="001924FE"/>
    <w:rsid w:val="00196482"/>
    <w:rsid w:val="001971BB"/>
    <w:rsid w:val="001A16F1"/>
    <w:rsid w:val="001A6618"/>
    <w:rsid w:val="001A6793"/>
    <w:rsid w:val="001A6BF8"/>
    <w:rsid w:val="001A762A"/>
    <w:rsid w:val="001B3B9A"/>
    <w:rsid w:val="001B6275"/>
    <w:rsid w:val="001C0231"/>
    <w:rsid w:val="001C318C"/>
    <w:rsid w:val="001C45E3"/>
    <w:rsid w:val="001C6241"/>
    <w:rsid w:val="001E0278"/>
    <w:rsid w:val="001E1C13"/>
    <w:rsid w:val="001E5B69"/>
    <w:rsid w:val="001E77B4"/>
    <w:rsid w:val="001F2706"/>
    <w:rsid w:val="001F5B77"/>
    <w:rsid w:val="001F672D"/>
    <w:rsid w:val="00202039"/>
    <w:rsid w:val="002050BB"/>
    <w:rsid w:val="00205705"/>
    <w:rsid w:val="002064AC"/>
    <w:rsid w:val="00212AA8"/>
    <w:rsid w:val="00213BAA"/>
    <w:rsid w:val="00215D4C"/>
    <w:rsid w:val="002258F6"/>
    <w:rsid w:val="0023348E"/>
    <w:rsid w:val="0023407B"/>
    <w:rsid w:val="00234C7E"/>
    <w:rsid w:val="002352E2"/>
    <w:rsid w:val="00242159"/>
    <w:rsid w:val="002470E8"/>
    <w:rsid w:val="00247501"/>
    <w:rsid w:val="00250E11"/>
    <w:rsid w:val="00263C0C"/>
    <w:rsid w:val="00264BCB"/>
    <w:rsid w:val="002675FE"/>
    <w:rsid w:val="00271DC9"/>
    <w:rsid w:val="00271FEF"/>
    <w:rsid w:val="002754C8"/>
    <w:rsid w:val="00275F61"/>
    <w:rsid w:val="00277838"/>
    <w:rsid w:val="00284921"/>
    <w:rsid w:val="0028563C"/>
    <w:rsid w:val="00285B9D"/>
    <w:rsid w:val="00291E55"/>
    <w:rsid w:val="00292D08"/>
    <w:rsid w:val="00295BC9"/>
    <w:rsid w:val="002A0301"/>
    <w:rsid w:val="002A6C36"/>
    <w:rsid w:val="002A7075"/>
    <w:rsid w:val="002B00D9"/>
    <w:rsid w:val="002B6E85"/>
    <w:rsid w:val="002C00AE"/>
    <w:rsid w:val="002C1A6B"/>
    <w:rsid w:val="002D1909"/>
    <w:rsid w:val="002D57BB"/>
    <w:rsid w:val="002D5D99"/>
    <w:rsid w:val="002E394D"/>
    <w:rsid w:val="002E48AC"/>
    <w:rsid w:val="002E6B7E"/>
    <w:rsid w:val="002F3355"/>
    <w:rsid w:val="00305EB9"/>
    <w:rsid w:val="00307083"/>
    <w:rsid w:val="00307BFF"/>
    <w:rsid w:val="00312B3E"/>
    <w:rsid w:val="00314CD7"/>
    <w:rsid w:val="00316296"/>
    <w:rsid w:val="003171D1"/>
    <w:rsid w:val="003227E3"/>
    <w:rsid w:val="003270FC"/>
    <w:rsid w:val="0032728D"/>
    <w:rsid w:val="00330149"/>
    <w:rsid w:val="00334424"/>
    <w:rsid w:val="003414EC"/>
    <w:rsid w:val="00341E82"/>
    <w:rsid w:val="003426C7"/>
    <w:rsid w:val="00346D28"/>
    <w:rsid w:val="003529FF"/>
    <w:rsid w:val="00355259"/>
    <w:rsid w:val="00362C5D"/>
    <w:rsid w:val="00366154"/>
    <w:rsid w:val="0036743D"/>
    <w:rsid w:val="00367D4E"/>
    <w:rsid w:val="0037298D"/>
    <w:rsid w:val="003738BB"/>
    <w:rsid w:val="003772D4"/>
    <w:rsid w:val="0038089F"/>
    <w:rsid w:val="00380CE6"/>
    <w:rsid w:val="0038381D"/>
    <w:rsid w:val="00384367"/>
    <w:rsid w:val="003916A1"/>
    <w:rsid w:val="00393EF0"/>
    <w:rsid w:val="00396100"/>
    <w:rsid w:val="003B0249"/>
    <w:rsid w:val="003B0554"/>
    <w:rsid w:val="003B1D3A"/>
    <w:rsid w:val="003B1E9A"/>
    <w:rsid w:val="003B5B73"/>
    <w:rsid w:val="003B6519"/>
    <w:rsid w:val="003C02ED"/>
    <w:rsid w:val="003C06CD"/>
    <w:rsid w:val="003C2078"/>
    <w:rsid w:val="003C3BAD"/>
    <w:rsid w:val="003C3F4C"/>
    <w:rsid w:val="003D017B"/>
    <w:rsid w:val="003D2603"/>
    <w:rsid w:val="003D3E45"/>
    <w:rsid w:val="003E58C7"/>
    <w:rsid w:val="003E6826"/>
    <w:rsid w:val="003E6948"/>
    <w:rsid w:val="003F0141"/>
    <w:rsid w:val="003F08B3"/>
    <w:rsid w:val="003F1D47"/>
    <w:rsid w:val="003F6917"/>
    <w:rsid w:val="003F6AB1"/>
    <w:rsid w:val="003F6EDD"/>
    <w:rsid w:val="004017A0"/>
    <w:rsid w:val="0040180C"/>
    <w:rsid w:val="004056BF"/>
    <w:rsid w:val="00412F0D"/>
    <w:rsid w:val="004130F4"/>
    <w:rsid w:val="004134A2"/>
    <w:rsid w:val="00421A49"/>
    <w:rsid w:val="00424346"/>
    <w:rsid w:val="00424765"/>
    <w:rsid w:val="00430095"/>
    <w:rsid w:val="004362B1"/>
    <w:rsid w:val="004373FA"/>
    <w:rsid w:val="004407AC"/>
    <w:rsid w:val="00441F64"/>
    <w:rsid w:val="00445ABE"/>
    <w:rsid w:val="00447F6E"/>
    <w:rsid w:val="004508C9"/>
    <w:rsid w:val="00453360"/>
    <w:rsid w:val="00453A03"/>
    <w:rsid w:val="00455219"/>
    <w:rsid w:val="004572C4"/>
    <w:rsid w:val="00467D03"/>
    <w:rsid w:val="00470914"/>
    <w:rsid w:val="004724C2"/>
    <w:rsid w:val="00473991"/>
    <w:rsid w:val="004768D7"/>
    <w:rsid w:val="00480A73"/>
    <w:rsid w:val="00484320"/>
    <w:rsid w:val="00485242"/>
    <w:rsid w:val="00492FC8"/>
    <w:rsid w:val="004A1D07"/>
    <w:rsid w:val="004A2A0A"/>
    <w:rsid w:val="004A79FF"/>
    <w:rsid w:val="004A7B10"/>
    <w:rsid w:val="004B14AA"/>
    <w:rsid w:val="004B2B23"/>
    <w:rsid w:val="004B7C5D"/>
    <w:rsid w:val="004C3174"/>
    <w:rsid w:val="004D1A47"/>
    <w:rsid w:val="004E1CFF"/>
    <w:rsid w:val="004E6B89"/>
    <w:rsid w:val="004E7960"/>
    <w:rsid w:val="004F28C9"/>
    <w:rsid w:val="0050128C"/>
    <w:rsid w:val="00502C1D"/>
    <w:rsid w:val="005103E2"/>
    <w:rsid w:val="005159D1"/>
    <w:rsid w:val="005230FF"/>
    <w:rsid w:val="00526F92"/>
    <w:rsid w:val="005275A3"/>
    <w:rsid w:val="00535D72"/>
    <w:rsid w:val="00537EEC"/>
    <w:rsid w:val="00545A29"/>
    <w:rsid w:val="00547E5F"/>
    <w:rsid w:val="00552E57"/>
    <w:rsid w:val="005551D9"/>
    <w:rsid w:val="00560B3E"/>
    <w:rsid w:val="0056332E"/>
    <w:rsid w:val="005658B2"/>
    <w:rsid w:val="00571DBC"/>
    <w:rsid w:val="00572D42"/>
    <w:rsid w:val="005733D7"/>
    <w:rsid w:val="005802FF"/>
    <w:rsid w:val="005820C4"/>
    <w:rsid w:val="005822F7"/>
    <w:rsid w:val="00582FE4"/>
    <w:rsid w:val="005875D1"/>
    <w:rsid w:val="0059069F"/>
    <w:rsid w:val="00591C5D"/>
    <w:rsid w:val="00596F5A"/>
    <w:rsid w:val="005A2E35"/>
    <w:rsid w:val="005B6E8A"/>
    <w:rsid w:val="005B6EA5"/>
    <w:rsid w:val="005C010B"/>
    <w:rsid w:val="005C107A"/>
    <w:rsid w:val="005C2826"/>
    <w:rsid w:val="005C36DB"/>
    <w:rsid w:val="005C3A16"/>
    <w:rsid w:val="005C49C8"/>
    <w:rsid w:val="005C4BC7"/>
    <w:rsid w:val="005C7188"/>
    <w:rsid w:val="005D0DD7"/>
    <w:rsid w:val="005D1717"/>
    <w:rsid w:val="005E0431"/>
    <w:rsid w:val="005E2349"/>
    <w:rsid w:val="005E2857"/>
    <w:rsid w:val="005E5C11"/>
    <w:rsid w:val="005F3D42"/>
    <w:rsid w:val="005F563B"/>
    <w:rsid w:val="005F6A09"/>
    <w:rsid w:val="0060068E"/>
    <w:rsid w:val="00604134"/>
    <w:rsid w:val="00606185"/>
    <w:rsid w:val="006100BF"/>
    <w:rsid w:val="0061189D"/>
    <w:rsid w:val="00614FC9"/>
    <w:rsid w:val="00631DD9"/>
    <w:rsid w:val="00636103"/>
    <w:rsid w:val="00644A52"/>
    <w:rsid w:val="00650BCB"/>
    <w:rsid w:val="00651E0C"/>
    <w:rsid w:val="006521B6"/>
    <w:rsid w:val="0065722B"/>
    <w:rsid w:val="00664297"/>
    <w:rsid w:val="00671070"/>
    <w:rsid w:val="0067340F"/>
    <w:rsid w:val="00675EC8"/>
    <w:rsid w:val="00685607"/>
    <w:rsid w:val="00686F77"/>
    <w:rsid w:val="00691D96"/>
    <w:rsid w:val="006976A4"/>
    <w:rsid w:val="00697A2A"/>
    <w:rsid w:val="006A0359"/>
    <w:rsid w:val="006A71CA"/>
    <w:rsid w:val="006B5D4B"/>
    <w:rsid w:val="006C72CE"/>
    <w:rsid w:val="006D283D"/>
    <w:rsid w:val="006D682D"/>
    <w:rsid w:val="006E2A50"/>
    <w:rsid w:val="006E5A7E"/>
    <w:rsid w:val="006E5E4E"/>
    <w:rsid w:val="006F15E7"/>
    <w:rsid w:val="00706119"/>
    <w:rsid w:val="007065A0"/>
    <w:rsid w:val="00706B3D"/>
    <w:rsid w:val="00713D10"/>
    <w:rsid w:val="007207FF"/>
    <w:rsid w:val="00726912"/>
    <w:rsid w:val="00727B96"/>
    <w:rsid w:val="00730C20"/>
    <w:rsid w:val="0073156A"/>
    <w:rsid w:val="00732230"/>
    <w:rsid w:val="00737FEE"/>
    <w:rsid w:val="007407D0"/>
    <w:rsid w:val="00751254"/>
    <w:rsid w:val="007538D0"/>
    <w:rsid w:val="00754864"/>
    <w:rsid w:val="0075794F"/>
    <w:rsid w:val="00765D2E"/>
    <w:rsid w:val="007712CF"/>
    <w:rsid w:val="00774C52"/>
    <w:rsid w:val="007753A4"/>
    <w:rsid w:val="0078728E"/>
    <w:rsid w:val="0079247A"/>
    <w:rsid w:val="00793BBE"/>
    <w:rsid w:val="00793EEA"/>
    <w:rsid w:val="00794D37"/>
    <w:rsid w:val="007A1711"/>
    <w:rsid w:val="007A5DAD"/>
    <w:rsid w:val="007A7A44"/>
    <w:rsid w:val="007B1C07"/>
    <w:rsid w:val="007C2D42"/>
    <w:rsid w:val="007C480A"/>
    <w:rsid w:val="007D0756"/>
    <w:rsid w:val="007D0C5F"/>
    <w:rsid w:val="007D30BA"/>
    <w:rsid w:val="007D366E"/>
    <w:rsid w:val="007E28C6"/>
    <w:rsid w:val="007E4982"/>
    <w:rsid w:val="007E68B2"/>
    <w:rsid w:val="007F18AD"/>
    <w:rsid w:val="007F5D88"/>
    <w:rsid w:val="007F7CEB"/>
    <w:rsid w:val="008034C9"/>
    <w:rsid w:val="00804B5D"/>
    <w:rsid w:val="008078B8"/>
    <w:rsid w:val="00811E22"/>
    <w:rsid w:val="00821397"/>
    <w:rsid w:val="008234ED"/>
    <w:rsid w:val="00825135"/>
    <w:rsid w:val="00825D13"/>
    <w:rsid w:val="00830367"/>
    <w:rsid w:val="00837242"/>
    <w:rsid w:val="00840EAE"/>
    <w:rsid w:val="00843D69"/>
    <w:rsid w:val="0084598A"/>
    <w:rsid w:val="008534D4"/>
    <w:rsid w:val="008669C0"/>
    <w:rsid w:val="00873C4E"/>
    <w:rsid w:val="00876AA8"/>
    <w:rsid w:val="0088655E"/>
    <w:rsid w:val="00887F4D"/>
    <w:rsid w:val="00890313"/>
    <w:rsid w:val="00891591"/>
    <w:rsid w:val="00894FA1"/>
    <w:rsid w:val="008A3C98"/>
    <w:rsid w:val="008B0E1D"/>
    <w:rsid w:val="008B45E7"/>
    <w:rsid w:val="008C18E1"/>
    <w:rsid w:val="008D222E"/>
    <w:rsid w:val="008D252B"/>
    <w:rsid w:val="008E22F0"/>
    <w:rsid w:val="008E46EA"/>
    <w:rsid w:val="008E66C5"/>
    <w:rsid w:val="00900B66"/>
    <w:rsid w:val="009017F3"/>
    <w:rsid w:val="00905753"/>
    <w:rsid w:val="00905F97"/>
    <w:rsid w:val="00911841"/>
    <w:rsid w:val="009141BD"/>
    <w:rsid w:val="0092158B"/>
    <w:rsid w:val="009246FC"/>
    <w:rsid w:val="009267F0"/>
    <w:rsid w:val="00930AE7"/>
    <w:rsid w:val="00931299"/>
    <w:rsid w:val="00933FBB"/>
    <w:rsid w:val="00934F2E"/>
    <w:rsid w:val="00936323"/>
    <w:rsid w:val="00942BB1"/>
    <w:rsid w:val="00952C11"/>
    <w:rsid w:val="009550DD"/>
    <w:rsid w:val="00962260"/>
    <w:rsid w:val="00964A81"/>
    <w:rsid w:val="00964ECA"/>
    <w:rsid w:val="009672F4"/>
    <w:rsid w:val="009718E7"/>
    <w:rsid w:val="0097207F"/>
    <w:rsid w:val="00973FB5"/>
    <w:rsid w:val="009806D5"/>
    <w:rsid w:val="00984719"/>
    <w:rsid w:val="00987353"/>
    <w:rsid w:val="0099567F"/>
    <w:rsid w:val="00997F1A"/>
    <w:rsid w:val="009A0FB6"/>
    <w:rsid w:val="009A43C0"/>
    <w:rsid w:val="009B0A55"/>
    <w:rsid w:val="009B2B0F"/>
    <w:rsid w:val="009B4DA6"/>
    <w:rsid w:val="009B5E99"/>
    <w:rsid w:val="009B6989"/>
    <w:rsid w:val="009C017E"/>
    <w:rsid w:val="009C4233"/>
    <w:rsid w:val="009C5A90"/>
    <w:rsid w:val="009C5F9C"/>
    <w:rsid w:val="009C635D"/>
    <w:rsid w:val="009C7459"/>
    <w:rsid w:val="009D0403"/>
    <w:rsid w:val="009D42F3"/>
    <w:rsid w:val="009D5AB7"/>
    <w:rsid w:val="009D6B7D"/>
    <w:rsid w:val="009D7A55"/>
    <w:rsid w:val="009D7B4D"/>
    <w:rsid w:val="009E1DD3"/>
    <w:rsid w:val="009E4B4A"/>
    <w:rsid w:val="009F22E7"/>
    <w:rsid w:val="009F4D3C"/>
    <w:rsid w:val="00A03438"/>
    <w:rsid w:val="00A06042"/>
    <w:rsid w:val="00A10C43"/>
    <w:rsid w:val="00A128C1"/>
    <w:rsid w:val="00A13484"/>
    <w:rsid w:val="00A15BED"/>
    <w:rsid w:val="00A16313"/>
    <w:rsid w:val="00A22B34"/>
    <w:rsid w:val="00A26047"/>
    <w:rsid w:val="00A276CB"/>
    <w:rsid w:val="00A33AAB"/>
    <w:rsid w:val="00A343D7"/>
    <w:rsid w:val="00A37CB9"/>
    <w:rsid w:val="00A50A9A"/>
    <w:rsid w:val="00A64F0C"/>
    <w:rsid w:val="00A67A2D"/>
    <w:rsid w:val="00A7010D"/>
    <w:rsid w:val="00A759FA"/>
    <w:rsid w:val="00A76EB9"/>
    <w:rsid w:val="00A8099A"/>
    <w:rsid w:val="00A861C6"/>
    <w:rsid w:val="00AA2E45"/>
    <w:rsid w:val="00AA324C"/>
    <w:rsid w:val="00AA3752"/>
    <w:rsid w:val="00AB1684"/>
    <w:rsid w:val="00AB5CCE"/>
    <w:rsid w:val="00AB71CC"/>
    <w:rsid w:val="00AC1A33"/>
    <w:rsid w:val="00AC22F2"/>
    <w:rsid w:val="00AC4E15"/>
    <w:rsid w:val="00AD1F0B"/>
    <w:rsid w:val="00AE0B66"/>
    <w:rsid w:val="00AE1102"/>
    <w:rsid w:val="00AE3001"/>
    <w:rsid w:val="00AE3C6A"/>
    <w:rsid w:val="00AF0C38"/>
    <w:rsid w:val="00AF1431"/>
    <w:rsid w:val="00AF2638"/>
    <w:rsid w:val="00AF732D"/>
    <w:rsid w:val="00B052AB"/>
    <w:rsid w:val="00B15BC5"/>
    <w:rsid w:val="00B17E80"/>
    <w:rsid w:val="00B25C65"/>
    <w:rsid w:val="00B27887"/>
    <w:rsid w:val="00B31376"/>
    <w:rsid w:val="00B34327"/>
    <w:rsid w:val="00B40F9B"/>
    <w:rsid w:val="00B425FD"/>
    <w:rsid w:val="00B44ECE"/>
    <w:rsid w:val="00B45244"/>
    <w:rsid w:val="00B506AA"/>
    <w:rsid w:val="00B50AE9"/>
    <w:rsid w:val="00B50B03"/>
    <w:rsid w:val="00B631C5"/>
    <w:rsid w:val="00B66D99"/>
    <w:rsid w:val="00B72C0E"/>
    <w:rsid w:val="00B814E8"/>
    <w:rsid w:val="00B85C39"/>
    <w:rsid w:val="00B943B2"/>
    <w:rsid w:val="00B9478C"/>
    <w:rsid w:val="00BA280E"/>
    <w:rsid w:val="00BA4381"/>
    <w:rsid w:val="00BB7E86"/>
    <w:rsid w:val="00BC01B6"/>
    <w:rsid w:val="00BC1FD6"/>
    <w:rsid w:val="00BC56D3"/>
    <w:rsid w:val="00BC68CC"/>
    <w:rsid w:val="00BC7A88"/>
    <w:rsid w:val="00BD2263"/>
    <w:rsid w:val="00BD4F18"/>
    <w:rsid w:val="00BE29DD"/>
    <w:rsid w:val="00BE4D20"/>
    <w:rsid w:val="00BE6C3B"/>
    <w:rsid w:val="00BF08DF"/>
    <w:rsid w:val="00BF115F"/>
    <w:rsid w:val="00C0041B"/>
    <w:rsid w:val="00C10938"/>
    <w:rsid w:val="00C14A4A"/>
    <w:rsid w:val="00C20949"/>
    <w:rsid w:val="00C23D41"/>
    <w:rsid w:val="00C25589"/>
    <w:rsid w:val="00C26ED1"/>
    <w:rsid w:val="00C31032"/>
    <w:rsid w:val="00C31B13"/>
    <w:rsid w:val="00C36FA9"/>
    <w:rsid w:val="00C40E69"/>
    <w:rsid w:val="00C46892"/>
    <w:rsid w:val="00C50738"/>
    <w:rsid w:val="00C56A29"/>
    <w:rsid w:val="00C61920"/>
    <w:rsid w:val="00C65B34"/>
    <w:rsid w:val="00C703D7"/>
    <w:rsid w:val="00C755BB"/>
    <w:rsid w:val="00C82A6F"/>
    <w:rsid w:val="00C868F5"/>
    <w:rsid w:val="00C87B69"/>
    <w:rsid w:val="00C90C19"/>
    <w:rsid w:val="00C91105"/>
    <w:rsid w:val="00C922F3"/>
    <w:rsid w:val="00C9444B"/>
    <w:rsid w:val="00C95FA8"/>
    <w:rsid w:val="00C9670F"/>
    <w:rsid w:val="00CA129E"/>
    <w:rsid w:val="00CA5C6E"/>
    <w:rsid w:val="00CB0EDE"/>
    <w:rsid w:val="00CB2E64"/>
    <w:rsid w:val="00CB33AC"/>
    <w:rsid w:val="00CB64C5"/>
    <w:rsid w:val="00CB768E"/>
    <w:rsid w:val="00CB7BCF"/>
    <w:rsid w:val="00CC1FA2"/>
    <w:rsid w:val="00CC23F3"/>
    <w:rsid w:val="00CC5943"/>
    <w:rsid w:val="00CC6084"/>
    <w:rsid w:val="00CD1163"/>
    <w:rsid w:val="00CD7266"/>
    <w:rsid w:val="00CE01F9"/>
    <w:rsid w:val="00CE3850"/>
    <w:rsid w:val="00CF2768"/>
    <w:rsid w:val="00CF3601"/>
    <w:rsid w:val="00CF77F1"/>
    <w:rsid w:val="00D01F44"/>
    <w:rsid w:val="00D02533"/>
    <w:rsid w:val="00D05618"/>
    <w:rsid w:val="00D073D7"/>
    <w:rsid w:val="00D1033F"/>
    <w:rsid w:val="00D129FA"/>
    <w:rsid w:val="00D1387A"/>
    <w:rsid w:val="00D15F02"/>
    <w:rsid w:val="00D17659"/>
    <w:rsid w:val="00D22EDA"/>
    <w:rsid w:val="00D26039"/>
    <w:rsid w:val="00D317A4"/>
    <w:rsid w:val="00D35A21"/>
    <w:rsid w:val="00D36B74"/>
    <w:rsid w:val="00D375CE"/>
    <w:rsid w:val="00D43989"/>
    <w:rsid w:val="00D44845"/>
    <w:rsid w:val="00D45842"/>
    <w:rsid w:val="00D4589D"/>
    <w:rsid w:val="00D4633E"/>
    <w:rsid w:val="00D475C9"/>
    <w:rsid w:val="00D5534A"/>
    <w:rsid w:val="00D630BE"/>
    <w:rsid w:val="00D642C0"/>
    <w:rsid w:val="00D67245"/>
    <w:rsid w:val="00D7113D"/>
    <w:rsid w:val="00D720A8"/>
    <w:rsid w:val="00D72ED8"/>
    <w:rsid w:val="00D76C92"/>
    <w:rsid w:val="00D77409"/>
    <w:rsid w:val="00D83467"/>
    <w:rsid w:val="00D843E3"/>
    <w:rsid w:val="00D85156"/>
    <w:rsid w:val="00D869BF"/>
    <w:rsid w:val="00D91057"/>
    <w:rsid w:val="00D91152"/>
    <w:rsid w:val="00D915F1"/>
    <w:rsid w:val="00D91ADC"/>
    <w:rsid w:val="00D92869"/>
    <w:rsid w:val="00DA40C4"/>
    <w:rsid w:val="00DA782E"/>
    <w:rsid w:val="00DB1BE7"/>
    <w:rsid w:val="00DB494C"/>
    <w:rsid w:val="00DB6B52"/>
    <w:rsid w:val="00DB7BFD"/>
    <w:rsid w:val="00DD342F"/>
    <w:rsid w:val="00DE193C"/>
    <w:rsid w:val="00DF0020"/>
    <w:rsid w:val="00DF1FF4"/>
    <w:rsid w:val="00DF413A"/>
    <w:rsid w:val="00E01B59"/>
    <w:rsid w:val="00E05BA3"/>
    <w:rsid w:val="00E05EBC"/>
    <w:rsid w:val="00E07D71"/>
    <w:rsid w:val="00E10A7C"/>
    <w:rsid w:val="00E141BE"/>
    <w:rsid w:val="00E14B17"/>
    <w:rsid w:val="00E25509"/>
    <w:rsid w:val="00E26E93"/>
    <w:rsid w:val="00E37DCB"/>
    <w:rsid w:val="00E4303D"/>
    <w:rsid w:val="00E43DB8"/>
    <w:rsid w:val="00E47DFE"/>
    <w:rsid w:val="00E567D8"/>
    <w:rsid w:val="00E623DA"/>
    <w:rsid w:val="00E655BB"/>
    <w:rsid w:val="00E66BF8"/>
    <w:rsid w:val="00E7029D"/>
    <w:rsid w:val="00E809E8"/>
    <w:rsid w:val="00E93B8D"/>
    <w:rsid w:val="00E948D2"/>
    <w:rsid w:val="00E9522C"/>
    <w:rsid w:val="00E95E2F"/>
    <w:rsid w:val="00E960D7"/>
    <w:rsid w:val="00EA34A8"/>
    <w:rsid w:val="00EA3F49"/>
    <w:rsid w:val="00EB7DE4"/>
    <w:rsid w:val="00EC0EE5"/>
    <w:rsid w:val="00EC31D6"/>
    <w:rsid w:val="00EC6309"/>
    <w:rsid w:val="00ED55C9"/>
    <w:rsid w:val="00EE5E34"/>
    <w:rsid w:val="00EE6454"/>
    <w:rsid w:val="00EF3374"/>
    <w:rsid w:val="00EF38AE"/>
    <w:rsid w:val="00EF647A"/>
    <w:rsid w:val="00F01E7F"/>
    <w:rsid w:val="00F03E1C"/>
    <w:rsid w:val="00F0605C"/>
    <w:rsid w:val="00F06550"/>
    <w:rsid w:val="00F06974"/>
    <w:rsid w:val="00F10667"/>
    <w:rsid w:val="00F112C7"/>
    <w:rsid w:val="00F11B4F"/>
    <w:rsid w:val="00F12A76"/>
    <w:rsid w:val="00F13682"/>
    <w:rsid w:val="00F15FE6"/>
    <w:rsid w:val="00F21A16"/>
    <w:rsid w:val="00F21CFE"/>
    <w:rsid w:val="00F32A28"/>
    <w:rsid w:val="00F361D6"/>
    <w:rsid w:val="00F36765"/>
    <w:rsid w:val="00F40ECB"/>
    <w:rsid w:val="00F4107F"/>
    <w:rsid w:val="00F452A3"/>
    <w:rsid w:val="00F505F1"/>
    <w:rsid w:val="00F511E1"/>
    <w:rsid w:val="00F538BC"/>
    <w:rsid w:val="00F5418D"/>
    <w:rsid w:val="00F61E52"/>
    <w:rsid w:val="00F7189C"/>
    <w:rsid w:val="00F76261"/>
    <w:rsid w:val="00F77ADE"/>
    <w:rsid w:val="00F8073A"/>
    <w:rsid w:val="00F80CD0"/>
    <w:rsid w:val="00F83361"/>
    <w:rsid w:val="00F900CE"/>
    <w:rsid w:val="00F90CBA"/>
    <w:rsid w:val="00F91C2A"/>
    <w:rsid w:val="00F94967"/>
    <w:rsid w:val="00F95352"/>
    <w:rsid w:val="00F9698A"/>
    <w:rsid w:val="00FA11F5"/>
    <w:rsid w:val="00FA4869"/>
    <w:rsid w:val="00FA48FE"/>
    <w:rsid w:val="00FA7DE4"/>
    <w:rsid w:val="00FB0BC9"/>
    <w:rsid w:val="00FB66DB"/>
    <w:rsid w:val="00FB6B43"/>
    <w:rsid w:val="00FB7146"/>
    <w:rsid w:val="00FC3ECE"/>
    <w:rsid w:val="00FC5874"/>
    <w:rsid w:val="00FD088B"/>
    <w:rsid w:val="00FD4402"/>
    <w:rsid w:val="00FE2667"/>
    <w:rsid w:val="00FE29A7"/>
    <w:rsid w:val="00FE54BC"/>
    <w:rsid w:val="00FF215E"/>
    <w:rsid w:val="00FF3206"/>
    <w:rsid w:val="00FF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EC30D"/>
  <w15:docId w15:val="{739F5AD6-6BEB-4AD1-895B-63C37D13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9FF"/>
  </w:style>
  <w:style w:type="paragraph" w:styleId="Footer">
    <w:name w:val="footer"/>
    <w:basedOn w:val="Normal"/>
    <w:link w:val="FooterChar"/>
    <w:uiPriority w:val="99"/>
    <w:unhideWhenUsed/>
    <w:rsid w:val="0035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FF"/>
  </w:style>
  <w:style w:type="paragraph" w:styleId="BalloonText">
    <w:name w:val="Balloon Text"/>
    <w:basedOn w:val="Normal"/>
    <w:link w:val="BalloonTextChar"/>
    <w:uiPriority w:val="99"/>
    <w:semiHidden/>
    <w:unhideWhenUsed/>
    <w:rsid w:val="003529F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529FF"/>
    <w:rPr>
      <w:rFonts w:ascii="Tahoma" w:hAnsi="Tahoma" w:cs="Tahoma"/>
      <w:sz w:val="16"/>
      <w:szCs w:val="16"/>
    </w:rPr>
  </w:style>
  <w:style w:type="paragraph" w:styleId="PlainText">
    <w:name w:val="Plain Text"/>
    <w:basedOn w:val="Normal"/>
    <w:link w:val="PlainTextChar"/>
    <w:rsid w:val="00105C2E"/>
    <w:pPr>
      <w:widowControl w:val="0"/>
      <w:suppressAutoHyphens/>
      <w:spacing w:after="0" w:line="240" w:lineRule="auto"/>
    </w:pPr>
    <w:rPr>
      <w:color w:val="000000"/>
      <w:kern w:val="1"/>
      <w:sz w:val="24"/>
      <w:szCs w:val="24"/>
      <w:lang w:val="x-none"/>
    </w:rPr>
  </w:style>
  <w:style w:type="character" w:customStyle="1" w:styleId="PlainTextChar">
    <w:name w:val="Plain Text Char"/>
    <w:link w:val="PlainText"/>
    <w:rsid w:val="00105C2E"/>
    <w:rPr>
      <w:rFonts w:eastAsia="Calibri" w:cs="Times New Roman"/>
      <w:color w:val="000000"/>
      <w:kern w:val="1"/>
      <w:sz w:val="24"/>
      <w:szCs w:val="24"/>
    </w:rPr>
  </w:style>
  <w:style w:type="paragraph" w:styleId="ListParagraph">
    <w:name w:val="List Paragraph"/>
    <w:basedOn w:val="Normal"/>
    <w:uiPriority w:val="99"/>
    <w:qFormat/>
    <w:rsid w:val="00FB66DB"/>
    <w:pPr>
      <w:spacing w:after="0" w:line="240" w:lineRule="auto"/>
      <w:ind w:left="720"/>
      <w:contextualSpacing/>
    </w:pPr>
    <w:rPr>
      <w:rFonts w:ascii="Times New Roman" w:eastAsia="Times New Roman" w:hAnsi="Times New Roman"/>
      <w:sz w:val="24"/>
      <w:szCs w:val="24"/>
      <w:lang w:eastAsia="en-GB"/>
    </w:rPr>
  </w:style>
  <w:style w:type="paragraph" w:styleId="NoSpacing">
    <w:name w:val="No Spacing"/>
    <w:uiPriority w:val="1"/>
    <w:qFormat/>
    <w:rsid w:val="00987353"/>
    <w:rPr>
      <w:sz w:val="22"/>
      <w:szCs w:val="22"/>
      <w:lang w:eastAsia="en-US"/>
    </w:rPr>
  </w:style>
  <w:style w:type="character" w:styleId="CommentReference">
    <w:name w:val="annotation reference"/>
    <w:semiHidden/>
    <w:rsid w:val="00737FEE"/>
    <w:rPr>
      <w:sz w:val="16"/>
      <w:szCs w:val="16"/>
    </w:rPr>
  </w:style>
  <w:style w:type="paragraph" w:styleId="CommentText">
    <w:name w:val="annotation text"/>
    <w:basedOn w:val="Normal"/>
    <w:semiHidden/>
    <w:rsid w:val="00737FEE"/>
    <w:rPr>
      <w:sz w:val="20"/>
      <w:szCs w:val="20"/>
    </w:rPr>
  </w:style>
  <w:style w:type="paragraph" w:styleId="CommentSubject">
    <w:name w:val="annotation subject"/>
    <w:basedOn w:val="CommentText"/>
    <w:next w:val="CommentText"/>
    <w:semiHidden/>
    <w:rsid w:val="00737FEE"/>
    <w:rPr>
      <w:b/>
      <w:bCs/>
    </w:rPr>
  </w:style>
  <w:style w:type="character" w:styleId="Hyperlink">
    <w:name w:val="Hyperlink"/>
    <w:uiPriority w:val="99"/>
    <w:unhideWhenUsed/>
    <w:rsid w:val="009A43C0"/>
    <w:rPr>
      <w:color w:val="0000FF"/>
      <w:u w:val="single"/>
    </w:rPr>
  </w:style>
  <w:style w:type="paragraph" w:styleId="Revision">
    <w:name w:val="Revision"/>
    <w:hidden/>
    <w:uiPriority w:val="99"/>
    <w:semiHidden/>
    <w:rsid w:val="00765D2E"/>
    <w:rPr>
      <w:sz w:val="22"/>
      <w:szCs w:val="22"/>
      <w:lang w:eastAsia="en-US"/>
    </w:rPr>
  </w:style>
  <w:style w:type="paragraph" w:styleId="BodyTextIndent">
    <w:name w:val="Body Text Indent"/>
    <w:basedOn w:val="Normal"/>
    <w:link w:val="BodyTextIndentChar"/>
    <w:unhideWhenUsed/>
    <w:rsid w:val="00AE3001"/>
    <w:pPr>
      <w:autoSpaceDE w:val="0"/>
      <w:autoSpaceDN w:val="0"/>
      <w:adjustRightInd w:val="0"/>
      <w:spacing w:after="0" w:line="240" w:lineRule="auto"/>
      <w:ind w:left="720" w:hanging="720"/>
      <w:jc w:val="both"/>
    </w:pPr>
    <w:rPr>
      <w:rFonts w:ascii="Arial" w:eastAsia="Times New Roman" w:hAnsi="Arial"/>
      <w:sz w:val="24"/>
      <w:szCs w:val="24"/>
      <w:lang w:val="x-none" w:eastAsia="x-none"/>
    </w:rPr>
  </w:style>
  <w:style w:type="character" w:customStyle="1" w:styleId="BodyTextIndentChar">
    <w:name w:val="Body Text Indent Char"/>
    <w:link w:val="BodyTextIndent"/>
    <w:rsid w:val="00AE3001"/>
    <w:rPr>
      <w:rFonts w:ascii="Arial" w:eastAsia="Times New Roman" w:hAnsi="Arial" w:cs="Arial"/>
      <w:sz w:val="24"/>
      <w:szCs w:val="24"/>
    </w:rPr>
  </w:style>
  <w:style w:type="character" w:styleId="Strong">
    <w:name w:val="Strong"/>
    <w:uiPriority w:val="22"/>
    <w:qFormat/>
    <w:rsid w:val="00BE29DD"/>
    <w:rPr>
      <w:b/>
      <w:bCs/>
    </w:rPr>
  </w:style>
  <w:style w:type="paragraph" w:customStyle="1" w:styleId="Default">
    <w:name w:val="Default"/>
    <w:rsid w:val="00BC68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33970">
      <w:bodyDiv w:val="1"/>
      <w:marLeft w:val="0"/>
      <w:marRight w:val="0"/>
      <w:marTop w:val="0"/>
      <w:marBottom w:val="0"/>
      <w:divBdr>
        <w:top w:val="none" w:sz="0" w:space="0" w:color="auto"/>
        <w:left w:val="none" w:sz="0" w:space="0" w:color="auto"/>
        <w:bottom w:val="none" w:sz="0" w:space="0" w:color="auto"/>
        <w:right w:val="none" w:sz="0" w:space="0" w:color="auto"/>
      </w:divBdr>
    </w:div>
    <w:div w:id="861816739">
      <w:bodyDiv w:val="1"/>
      <w:marLeft w:val="0"/>
      <w:marRight w:val="0"/>
      <w:marTop w:val="0"/>
      <w:marBottom w:val="0"/>
      <w:divBdr>
        <w:top w:val="none" w:sz="0" w:space="0" w:color="auto"/>
        <w:left w:val="none" w:sz="0" w:space="0" w:color="auto"/>
        <w:bottom w:val="none" w:sz="0" w:space="0" w:color="auto"/>
        <w:right w:val="none" w:sz="0" w:space="0" w:color="auto"/>
      </w:divBdr>
    </w:div>
    <w:div w:id="1171718309">
      <w:bodyDiv w:val="1"/>
      <w:marLeft w:val="0"/>
      <w:marRight w:val="0"/>
      <w:marTop w:val="0"/>
      <w:marBottom w:val="0"/>
      <w:divBdr>
        <w:top w:val="none" w:sz="0" w:space="0" w:color="auto"/>
        <w:left w:val="none" w:sz="0" w:space="0" w:color="auto"/>
        <w:bottom w:val="none" w:sz="0" w:space="0" w:color="auto"/>
        <w:right w:val="none" w:sz="0" w:space="0" w:color="auto"/>
      </w:divBdr>
    </w:div>
    <w:div w:id="1217275792">
      <w:bodyDiv w:val="1"/>
      <w:marLeft w:val="0"/>
      <w:marRight w:val="0"/>
      <w:marTop w:val="0"/>
      <w:marBottom w:val="0"/>
      <w:divBdr>
        <w:top w:val="none" w:sz="0" w:space="0" w:color="auto"/>
        <w:left w:val="none" w:sz="0" w:space="0" w:color="auto"/>
        <w:bottom w:val="none" w:sz="0" w:space="0" w:color="auto"/>
        <w:right w:val="none" w:sz="0" w:space="0" w:color="auto"/>
      </w:divBdr>
    </w:div>
    <w:div w:id="1828477657">
      <w:bodyDiv w:val="1"/>
      <w:marLeft w:val="0"/>
      <w:marRight w:val="0"/>
      <w:marTop w:val="0"/>
      <w:marBottom w:val="0"/>
      <w:divBdr>
        <w:top w:val="none" w:sz="0" w:space="0" w:color="auto"/>
        <w:left w:val="none" w:sz="0" w:space="0" w:color="auto"/>
        <w:bottom w:val="none" w:sz="0" w:space="0" w:color="auto"/>
        <w:right w:val="none" w:sz="0" w:space="0" w:color="auto"/>
      </w:divBdr>
    </w:div>
    <w:div w:id="2021158271">
      <w:bodyDiv w:val="1"/>
      <w:marLeft w:val="0"/>
      <w:marRight w:val="0"/>
      <w:marTop w:val="0"/>
      <w:marBottom w:val="0"/>
      <w:divBdr>
        <w:top w:val="none" w:sz="0" w:space="0" w:color="auto"/>
        <w:left w:val="none" w:sz="0" w:space="0" w:color="auto"/>
        <w:bottom w:val="none" w:sz="0" w:space="0" w:color="auto"/>
        <w:right w:val="none" w:sz="0" w:space="0" w:color="auto"/>
      </w:divBdr>
    </w:div>
    <w:div w:id="2126579317">
      <w:bodyDiv w:val="1"/>
      <w:marLeft w:val="0"/>
      <w:marRight w:val="0"/>
      <w:marTop w:val="0"/>
      <w:marBottom w:val="0"/>
      <w:divBdr>
        <w:top w:val="none" w:sz="0" w:space="0" w:color="auto"/>
        <w:left w:val="none" w:sz="0" w:space="0" w:color="auto"/>
        <w:bottom w:val="none" w:sz="0" w:space="0" w:color="auto"/>
        <w:right w:val="none" w:sz="0" w:space="0" w:color="auto"/>
      </w:divBdr>
    </w:div>
    <w:div w:id="21309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STRATHCYCJ-220904315-162</_dlc_DocId>
    <_dlc_DocIdUrl xmlns="7dd52917-8266-4bd8-abeb-88033497c638">
      <Url>https://moss.strath.ac.uk/cycj/CYCJPracticeDevelopment/_layouts/15/DocIdRedir.aspx?ID=STRATHCYCJ-220904315-162</Url>
      <Description>STRATHCYCJ-220904315-162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43FA33D641EE47BF7DBC69AB988F12" ma:contentTypeVersion="0" ma:contentTypeDescription="Create a new document." ma:contentTypeScope="" ma:versionID="e496db8cf66735edb29e95689aca32e2">
  <xsd:schema xmlns:xsd="http://www.w3.org/2001/XMLSchema" xmlns:xs="http://www.w3.org/2001/XMLSchema" xmlns:p="http://schemas.microsoft.com/office/2006/metadata/properties" xmlns:ns2="7dd52917-8266-4bd8-abeb-88033497c638" targetNamespace="http://schemas.microsoft.com/office/2006/metadata/properties" ma:root="true" ma:fieldsID="1467844084eddabc9d84720f7e3826a8"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6B89-F86B-4114-9ACB-2125449C2242}">
  <ds:schemaRef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7dd52917-8266-4bd8-abeb-88033497c638"/>
  </ds:schemaRefs>
</ds:datastoreItem>
</file>

<file path=customXml/itemProps2.xml><?xml version="1.0" encoding="utf-8"?>
<ds:datastoreItem xmlns:ds="http://schemas.openxmlformats.org/officeDocument/2006/customXml" ds:itemID="{74B52E8C-18D3-4541-8389-A463A118705C}">
  <ds:schemaRefs>
    <ds:schemaRef ds:uri="http://schemas.microsoft.com/sharepoint/events"/>
  </ds:schemaRefs>
</ds:datastoreItem>
</file>

<file path=customXml/itemProps3.xml><?xml version="1.0" encoding="utf-8"?>
<ds:datastoreItem xmlns:ds="http://schemas.openxmlformats.org/officeDocument/2006/customXml" ds:itemID="{3AE0B497-CD49-488A-85C1-9B57B162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97E1E-6418-423E-A62A-E484BF20844E}">
  <ds:schemaRefs>
    <ds:schemaRef ds:uri="http://schemas.microsoft.com/office/2006/metadata/longProperties"/>
  </ds:schemaRefs>
</ds:datastoreItem>
</file>

<file path=customXml/itemProps5.xml><?xml version="1.0" encoding="utf-8"?>
<ds:datastoreItem xmlns:ds="http://schemas.openxmlformats.org/officeDocument/2006/customXml" ds:itemID="{FEF77B0F-BDD8-4214-BB42-C73C6049E526}">
  <ds:schemaRefs>
    <ds:schemaRef ds:uri="http://schemas.microsoft.com/sharepoint/v3/contenttype/forms"/>
  </ds:schemaRefs>
</ds:datastoreItem>
</file>

<file path=customXml/itemProps6.xml><?xml version="1.0" encoding="utf-8"?>
<ds:datastoreItem xmlns:ds="http://schemas.openxmlformats.org/officeDocument/2006/customXml" ds:itemID="{9D1B840C-D468-461F-A529-BF2AB8F8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Donna McEwan</cp:lastModifiedBy>
  <cp:revision>6</cp:revision>
  <cp:lastPrinted>2016-06-21T15:45:00Z</cp:lastPrinted>
  <dcterms:created xsi:type="dcterms:W3CDTF">2017-03-27T15:24:00Z</dcterms:created>
  <dcterms:modified xsi:type="dcterms:W3CDTF">2018-01-29T14:23:00Z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1286996755</vt:i4>
  </property>
  <property fmtid="{D5CDD505-2E9C-101B-9397-08002B2CF9AE}" pid="3" name="_ReviewCycleID">
    <vt:i4>1286996755</vt:i4>
  </property>
  <property fmtid="{D5CDD505-2E9C-101B-9397-08002B2CF9AE}" pid="4" name="_NewReviewCycle">
    <vt:lpwstr/>
  </property>
  <property fmtid="{D5CDD505-2E9C-101B-9397-08002B2CF9AE}" pid="5" name="_EmailEntryID">
    <vt:lpwstr>000000005291DC54C0E2784286190D7649F6D19607006DC05C07D683B34DBDC7302156886F070000000D470000006DC05C07D683B34DBDC7302156886F07000038D365190000</vt:lpwstr>
  </property>
  <property fmtid="{D5CDD505-2E9C-101B-9397-08002B2CF9AE}" pid="6" name="_EmailStoreID0">
    <vt:lpwstr>0000000038A1BB1005E5101AA1BB08002B2A56C20000454D534D44422E444C4C00000000000000001B55FA20AA6611CD9BC800AA002FC45A0C00000047696C6C2E526F62696E736F6E407370732E706E6E2E676F762E756B002F6F3D53636F747469736820507269736F6E20536572766963652F6F753D45786368616E67652</vt:lpwstr>
  </property>
  <property fmtid="{D5CDD505-2E9C-101B-9397-08002B2CF9AE}" pid="7" name="_EmailStoreID1">
    <vt:lpwstr>041646D696E6973747261746976652047726F7570202846594449424F484632335350444C54292F636E3D526563697069656E74732F636E3D526F62657274736F6E2047696C6C35366600E94632F44C0000000200000010000000470069006C006C002E0052006F00620069006E0073006F006E0040007300700073002E0070</vt:lpwstr>
  </property>
  <property fmtid="{D5CDD505-2E9C-101B-9397-08002B2CF9AE}" pid="8" name="ContentTypeId">
    <vt:lpwstr>0x0101006943FA33D641EE47BF7DBC69AB988F12</vt:lpwstr>
  </property>
  <property fmtid="{D5CDD505-2E9C-101B-9397-08002B2CF9AE}" pid="9" name="_dlc_DocId">
    <vt:lpwstr>6NMV5EJZRKSA-4-288</vt:lpwstr>
  </property>
  <property fmtid="{D5CDD505-2E9C-101B-9397-08002B2CF9AE}" pid="10" name="_dlc_DocIdItemGuid">
    <vt:lpwstr>e3319cb0-2df5-4e05-87fd-ca52e54c2ecd</vt:lpwstr>
  </property>
  <property fmtid="{D5CDD505-2E9C-101B-9397-08002B2CF9AE}" pid="11" name="_dlc_DocIdUrl">
    <vt:lpwstr>https://moss.strath.ac.uk/cycj/_layouts/DocIdRedir.aspx?ID=6NMV5EJZRKSA-4-288, 6NMV5EJZRKSA-4-288</vt:lpwstr>
  </property>
  <property fmtid="{D5CDD505-2E9C-101B-9397-08002B2CF9AE}" pid="12" name="_EmailStoreID2">
    <vt:lpwstr>006E006E002E0067006F0076002E0075006B0000000000</vt:lpwstr>
  </property>
</Properties>
</file>