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EA5" w:rsidRPr="005C3409" w:rsidRDefault="005B6EA5" w:rsidP="00843D69">
      <w:pPr>
        <w:jc w:val="center"/>
        <w:rPr>
          <w:rFonts w:ascii="Arial" w:hAnsi="Arial" w:cs="Arial"/>
          <w:b/>
          <w:sz w:val="24"/>
          <w:szCs w:val="24"/>
        </w:rPr>
      </w:pPr>
      <w:r w:rsidRPr="005C3409">
        <w:rPr>
          <w:rFonts w:ascii="Arial" w:hAnsi="Arial" w:cs="Arial"/>
          <w:b/>
          <w:sz w:val="24"/>
          <w:szCs w:val="24"/>
        </w:rPr>
        <w:t>Advancing the Whole System Approach</w:t>
      </w:r>
    </w:p>
    <w:p w:rsidR="00050ED0" w:rsidRPr="005C3409" w:rsidRDefault="00843D69" w:rsidP="00843D69">
      <w:pPr>
        <w:jc w:val="center"/>
        <w:rPr>
          <w:rFonts w:ascii="Arial" w:hAnsi="Arial" w:cs="Arial"/>
          <w:b/>
          <w:sz w:val="24"/>
          <w:szCs w:val="24"/>
        </w:rPr>
      </w:pPr>
      <w:r w:rsidRPr="005C3409">
        <w:rPr>
          <w:rFonts w:ascii="Arial" w:hAnsi="Arial" w:cs="Arial"/>
          <w:b/>
          <w:sz w:val="24"/>
          <w:szCs w:val="24"/>
        </w:rPr>
        <w:t xml:space="preserve">Implementation Group </w:t>
      </w:r>
      <w:r w:rsidR="00C26D12" w:rsidRPr="005C3409">
        <w:rPr>
          <w:rFonts w:ascii="Arial" w:hAnsi="Arial" w:cs="Arial"/>
          <w:b/>
          <w:sz w:val="24"/>
          <w:szCs w:val="24"/>
        </w:rPr>
        <w:t>16</w:t>
      </w:r>
      <w:r w:rsidR="00C26D12" w:rsidRPr="005C3409">
        <w:rPr>
          <w:rFonts w:ascii="Arial" w:hAnsi="Arial" w:cs="Arial"/>
          <w:b/>
          <w:sz w:val="24"/>
          <w:szCs w:val="24"/>
          <w:vertAlign w:val="superscript"/>
        </w:rPr>
        <w:t>th</w:t>
      </w:r>
      <w:r w:rsidR="00C26D12" w:rsidRPr="005C3409">
        <w:rPr>
          <w:rFonts w:ascii="Arial" w:hAnsi="Arial" w:cs="Arial"/>
          <w:b/>
          <w:sz w:val="24"/>
          <w:szCs w:val="24"/>
        </w:rPr>
        <w:t xml:space="preserve"> August</w:t>
      </w:r>
      <w:r w:rsidR="0084673E" w:rsidRPr="005C3409">
        <w:rPr>
          <w:rFonts w:ascii="Arial" w:hAnsi="Arial" w:cs="Arial"/>
          <w:b/>
          <w:sz w:val="24"/>
          <w:szCs w:val="24"/>
        </w:rPr>
        <w:t xml:space="preserve"> 2017</w:t>
      </w:r>
      <w:r w:rsidR="00050ED0" w:rsidRPr="005C3409">
        <w:rPr>
          <w:rFonts w:ascii="Arial" w:hAnsi="Arial" w:cs="Arial"/>
          <w:b/>
          <w:sz w:val="24"/>
          <w:szCs w:val="24"/>
        </w:rPr>
        <w:t xml:space="preserve"> </w:t>
      </w:r>
    </w:p>
    <w:p w:rsidR="00843D69" w:rsidRPr="005C3409" w:rsidRDefault="00C26D12" w:rsidP="00843D69">
      <w:pPr>
        <w:jc w:val="center"/>
        <w:rPr>
          <w:rFonts w:ascii="Arial" w:hAnsi="Arial" w:cs="Arial"/>
          <w:b/>
          <w:sz w:val="24"/>
          <w:szCs w:val="24"/>
        </w:rPr>
      </w:pPr>
      <w:r w:rsidRPr="005C3409">
        <w:rPr>
          <w:rFonts w:ascii="Arial" w:hAnsi="Arial" w:cs="Arial"/>
          <w:b/>
          <w:sz w:val="24"/>
          <w:szCs w:val="24"/>
        </w:rPr>
        <w:t>10am- 12.30pm C</w:t>
      </w:r>
      <w:r w:rsidR="005B6EA5" w:rsidRPr="005C3409">
        <w:rPr>
          <w:rFonts w:ascii="Arial" w:hAnsi="Arial" w:cs="Arial"/>
          <w:b/>
          <w:sz w:val="24"/>
          <w:szCs w:val="24"/>
        </w:rPr>
        <w:t xml:space="preserve">OPFS Conference Room 1 </w:t>
      </w:r>
      <w:r w:rsidR="005C010B" w:rsidRPr="005C3409">
        <w:rPr>
          <w:rFonts w:ascii="Arial" w:hAnsi="Arial" w:cs="Arial"/>
          <w:b/>
          <w:sz w:val="24"/>
          <w:szCs w:val="24"/>
        </w:rPr>
        <w:t xml:space="preserve"> </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42"/>
        <w:gridCol w:w="1134"/>
        <w:gridCol w:w="43"/>
        <w:gridCol w:w="524"/>
        <w:gridCol w:w="271"/>
        <w:gridCol w:w="21"/>
        <w:gridCol w:w="2379"/>
        <w:gridCol w:w="90"/>
        <w:gridCol w:w="129"/>
        <w:gridCol w:w="3215"/>
      </w:tblGrid>
      <w:tr w:rsidR="00FB66DB" w:rsidRPr="001D441A" w:rsidTr="006976A4">
        <w:trPr>
          <w:trHeight w:val="103"/>
          <w:jc w:val="center"/>
        </w:trPr>
        <w:tc>
          <w:tcPr>
            <w:tcW w:w="9644" w:type="dxa"/>
            <w:gridSpan w:val="11"/>
            <w:tcBorders>
              <w:top w:val="single" w:sz="4" w:space="0" w:color="auto"/>
              <w:left w:val="single" w:sz="4" w:space="0" w:color="auto"/>
              <w:bottom w:val="single" w:sz="4" w:space="0" w:color="auto"/>
              <w:right w:val="single" w:sz="4" w:space="0" w:color="auto"/>
            </w:tcBorders>
          </w:tcPr>
          <w:p w:rsidR="00F15FE6" w:rsidRPr="001D441A" w:rsidRDefault="00843D69" w:rsidP="005B6EA5">
            <w:pPr>
              <w:tabs>
                <w:tab w:val="left" w:pos="720"/>
                <w:tab w:val="left" w:pos="1440"/>
                <w:tab w:val="left" w:pos="2160"/>
                <w:tab w:val="left" w:pos="2880"/>
                <w:tab w:val="left" w:pos="4680"/>
                <w:tab w:val="left" w:pos="5400"/>
                <w:tab w:val="right" w:pos="9000"/>
              </w:tabs>
              <w:spacing w:after="0" w:line="240" w:lineRule="atLeast"/>
              <w:jc w:val="both"/>
              <w:rPr>
                <w:rFonts w:ascii="Arial" w:hAnsi="Arial" w:cs="Arial"/>
                <w:b/>
                <w:sz w:val="20"/>
                <w:szCs w:val="20"/>
              </w:rPr>
            </w:pPr>
            <w:r w:rsidRPr="001D441A">
              <w:rPr>
                <w:rFonts w:ascii="Arial" w:hAnsi="Arial" w:cs="Arial"/>
                <w:b/>
                <w:sz w:val="20"/>
                <w:szCs w:val="20"/>
              </w:rPr>
              <w:t>In Attendance</w:t>
            </w:r>
            <w:r w:rsidR="00FB66DB" w:rsidRPr="001D441A">
              <w:rPr>
                <w:rFonts w:ascii="Arial" w:hAnsi="Arial" w:cs="Arial"/>
                <w:b/>
                <w:sz w:val="20"/>
                <w:szCs w:val="20"/>
              </w:rPr>
              <w:t xml:space="preserve">: </w:t>
            </w:r>
            <w:r w:rsidR="00F15FE6" w:rsidRPr="001D441A">
              <w:rPr>
                <w:rFonts w:ascii="Arial" w:hAnsi="Arial" w:cs="Arial"/>
                <w:b/>
                <w:sz w:val="20"/>
                <w:szCs w:val="20"/>
              </w:rPr>
              <w:t>Neil Hunter (Chair, SCRA), Donna McEwan (CYCJ),</w:t>
            </w:r>
            <w:r w:rsidR="003B0B25" w:rsidRPr="001D441A">
              <w:rPr>
                <w:rFonts w:ascii="Arial" w:hAnsi="Arial" w:cs="Arial"/>
                <w:b/>
                <w:sz w:val="20"/>
                <w:szCs w:val="20"/>
              </w:rPr>
              <w:t xml:space="preserve"> Lex Baillie </w:t>
            </w:r>
            <w:r w:rsidR="00050ED0" w:rsidRPr="001D441A">
              <w:rPr>
                <w:rFonts w:ascii="Arial" w:hAnsi="Arial" w:cs="Arial"/>
                <w:b/>
                <w:sz w:val="20"/>
                <w:szCs w:val="20"/>
              </w:rPr>
              <w:t>(Police Scotland), Katie Stewart (COPFS), Nina Vaswani (CYCJ), Dorothy Hawthorn (Renfrewshire SW)</w:t>
            </w:r>
            <w:r w:rsidR="006D283D" w:rsidRPr="001D441A">
              <w:rPr>
                <w:rFonts w:ascii="Arial" w:hAnsi="Arial" w:cs="Arial"/>
                <w:b/>
                <w:sz w:val="20"/>
                <w:szCs w:val="20"/>
              </w:rPr>
              <w:t>, David Doris (SG), Jim Johnstone (South Lanarkshire SW standing in for Diane Dobbie)</w:t>
            </w:r>
            <w:r w:rsidR="003B0B25" w:rsidRPr="001D441A">
              <w:rPr>
                <w:rFonts w:ascii="Arial" w:hAnsi="Arial" w:cs="Arial"/>
                <w:b/>
                <w:sz w:val="20"/>
                <w:szCs w:val="20"/>
              </w:rPr>
              <w:t>, Jim Cantley (AFC)</w:t>
            </w:r>
            <w:r w:rsidR="00E77593" w:rsidRPr="001D441A">
              <w:rPr>
                <w:rFonts w:ascii="Arial" w:hAnsi="Arial" w:cs="Arial"/>
                <w:b/>
                <w:sz w:val="20"/>
                <w:szCs w:val="20"/>
              </w:rPr>
              <w:t>, Neill Mitchell (SCRA), Liz Murdoch (SG),</w:t>
            </w:r>
            <w:r w:rsidR="00447A53" w:rsidRPr="001D441A">
              <w:rPr>
                <w:rFonts w:ascii="Arial" w:hAnsi="Arial" w:cs="Arial"/>
                <w:b/>
                <w:sz w:val="20"/>
                <w:szCs w:val="20"/>
              </w:rPr>
              <w:t xml:space="preserve"> Peter Imrie (SG)</w:t>
            </w:r>
            <w:r w:rsidR="001B16BF">
              <w:rPr>
                <w:rFonts w:ascii="Arial" w:hAnsi="Arial" w:cs="Arial"/>
                <w:b/>
                <w:sz w:val="20"/>
                <w:szCs w:val="20"/>
              </w:rPr>
              <w:t>, Gemma Fraser (Community Justice Scotland),</w:t>
            </w:r>
          </w:p>
          <w:p w:rsidR="005B6EA5" w:rsidRPr="001D441A" w:rsidRDefault="00E77593" w:rsidP="00447A53">
            <w:p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0"/>
                <w:szCs w:val="20"/>
              </w:rPr>
            </w:pPr>
            <w:r w:rsidRPr="001D441A">
              <w:rPr>
                <w:rFonts w:ascii="Arial" w:hAnsi="Arial" w:cs="Arial"/>
                <w:b/>
                <w:sz w:val="20"/>
                <w:szCs w:val="20"/>
              </w:rPr>
              <w:t>Lesley Mortimer (Education Glasgow),</w:t>
            </w:r>
            <w:r w:rsidR="001B16BF">
              <w:rPr>
                <w:rFonts w:ascii="Arial" w:hAnsi="Arial" w:cs="Arial"/>
                <w:b/>
                <w:sz w:val="20"/>
                <w:szCs w:val="20"/>
              </w:rPr>
              <w:t xml:space="preserve"> </w:t>
            </w:r>
            <w:bookmarkStart w:id="0" w:name="_GoBack"/>
            <w:bookmarkEnd w:id="0"/>
            <w:r w:rsidRPr="001D441A">
              <w:rPr>
                <w:rFonts w:ascii="Arial" w:hAnsi="Arial" w:cs="Arial"/>
                <w:b/>
                <w:sz w:val="20"/>
                <w:szCs w:val="20"/>
              </w:rPr>
              <w:t xml:space="preserve">Janine McGowan (SG), </w:t>
            </w:r>
          </w:p>
        </w:tc>
      </w:tr>
      <w:tr w:rsidR="00FB66DB" w:rsidRPr="001D441A" w:rsidTr="006976A4">
        <w:trPr>
          <w:trHeight w:val="103"/>
          <w:jc w:val="center"/>
        </w:trPr>
        <w:tc>
          <w:tcPr>
            <w:tcW w:w="9644" w:type="dxa"/>
            <w:gridSpan w:val="11"/>
            <w:tcBorders>
              <w:top w:val="single" w:sz="4" w:space="0" w:color="auto"/>
              <w:left w:val="single" w:sz="4" w:space="0" w:color="auto"/>
              <w:bottom w:val="single" w:sz="4" w:space="0" w:color="auto"/>
              <w:right w:val="single" w:sz="4" w:space="0" w:color="auto"/>
            </w:tcBorders>
          </w:tcPr>
          <w:p w:rsidR="006D283D" w:rsidRPr="001D441A" w:rsidRDefault="00FB66DB" w:rsidP="00447A53">
            <w:p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0"/>
                <w:szCs w:val="20"/>
              </w:rPr>
            </w:pPr>
            <w:r w:rsidRPr="001D441A">
              <w:rPr>
                <w:rFonts w:ascii="Arial" w:hAnsi="Arial" w:cs="Arial"/>
                <w:b/>
                <w:sz w:val="20"/>
                <w:szCs w:val="20"/>
              </w:rPr>
              <w:t>Apologies:</w:t>
            </w:r>
            <w:r w:rsidRPr="001D441A">
              <w:rPr>
                <w:rFonts w:ascii="Arial" w:hAnsi="Arial" w:cs="Arial"/>
                <w:sz w:val="20"/>
                <w:szCs w:val="20"/>
              </w:rPr>
              <w:t xml:space="preserve"> </w:t>
            </w:r>
            <w:r w:rsidR="00E77593" w:rsidRPr="001D441A">
              <w:rPr>
                <w:rFonts w:ascii="Arial" w:hAnsi="Arial" w:cs="Arial"/>
                <w:b/>
                <w:sz w:val="20"/>
                <w:szCs w:val="20"/>
              </w:rPr>
              <w:t xml:space="preserve">Clare Arias (COPFS), </w:t>
            </w:r>
            <w:r w:rsidR="00F7189C" w:rsidRPr="001D441A">
              <w:rPr>
                <w:rFonts w:ascii="Arial" w:hAnsi="Arial" w:cs="Arial"/>
                <w:b/>
                <w:sz w:val="20"/>
                <w:szCs w:val="20"/>
              </w:rPr>
              <w:t xml:space="preserve">Cleland Sneddon (SOLACE), </w:t>
            </w:r>
            <w:r w:rsidR="00F15FE6" w:rsidRPr="001D441A">
              <w:rPr>
                <w:rFonts w:ascii="Arial" w:hAnsi="Arial" w:cs="Arial"/>
                <w:b/>
                <w:sz w:val="20"/>
                <w:szCs w:val="20"/>
              </w:rPr>
              <w:t>Diane Dobie (NYJAG), Michelle Burman (</w:t>
            </w:r>
            <w:r w:rsidR="003916A1" w:rsidRPr="001D441A">
              <w:rPr>
                <w:rFonts w:ascii="Arial" w:hAnsi="Arial" w:cs="Arial"/>
                <w:b/>
                <w:sz w:val="20"/>
                <w:szCs w:val="20"/>
              </w:rPr>
              <w:t>University of Glasgow)</w:t>
            </w:r>
            <w:r w:rsidR="006D283D" w:rsidRPr="001D441A">
              <w:rPr>
                <w:rFonts w:ascii="Arial" w:hAnsi="Arial" w:cs="Arial"/>
                <w:b/>
                <w:sz w:val="20"/>
                <w:szCs w:val="20"/>
              </w:rPr>
              <w:t xml:space="preserve">, </w:t>
            </w:r>
            <w:r w:rsidR="003B0B25" w:rsidRPr="001D441A">
              <w:rPr>
                <w:rFonts w:ascii="Arial" w:hAnsi="Arial" w:cs="Arial"/>
                <w:b/>
                <w:sz w:val="20"/>
                <w:szCs w:val="20"/>
              </w:rPr>
              <w:t>Tom Halpin (SACRO), Jennifer McDonald (FCAMHS Glasgow),</w:t>
            </w:r>
            <w:r w:rsidR="00E77593" w:rsidRPr="001D441A">
              <w:rPr>
                <w:rFonts w:ascii="Arial" w:hAnsi="Arial" w:cs="Arial"/>
                <w:b/>
                <w:sz w:val="20"/>
                <w:szCs w:val="20"/>
              </w:rPr>
              <w:t xml:space="preserve"> Angela McLeod (Police Scotland), Boyd McAdam (CHS),</w:t>
            </w:r>
          </w:p>
        </w:tc>
      </w:tr>
      <w:tr w:rsidR="00FB66DB" w:rsidRPr="001D441A" w:rsidTr="006976A4">
        <w:trPr>
          <w:trHeight w:val="103"/>
          <w:jc w:val="center"/>
        </w:trPr>
        <w:tc>
          <w:tcPr>
            <w:tcW w:w="1696" w:type="dxa"/>
            <w:tcBorders>
              <w:top w:val="single" w:sz="4" w:space="0" w:color="auto"/>
              <w:left w:val="single" w:sz="4" w:space="0" w:color="auto"/>
              <w:bottom w:val="single" w:sz="4" w:space="0" w:color="auto"/>
              <w:right w:val="single" w:sz="4" w:space="0" w:color="auto"/>
            </w:tcBorders>
            <w:shd w:val="clear" w:color="auto" w:fill="F3F3F3"/>
          </w:tcPr>
          <w:p w:rsidR="00FB66DB" w:rsidRPr="001D441A" w:rsidRDefault="00FB66DB">
            <w:pPr>
              <w:rPr>
                <w:rFonts w:ascii="Arial" w:hAnsi="Arial" w:cs="Arial"/>
                <w:b/>
                <w:sz w:val="20"/>
                <w:szCs w:val="20"/>
              </w:rPr>
            </w:pPr>
          </w:p>
        </w:tc>
        <w:tc>
          <w:tcPr>
            <w:tcW w:w="2135" w:type="dxa"/>
            <w:gridSpan w:val="6"/>
            <w:tcBorders>
              <w:top w:val="single" w:sz="4" w:space="0" w:color="auto"/>
              <w:left w:val="single" w:sz="4" w:space="0" w:color="auto"/>
              <w:bottom w:val="single" w:sz="4" w:space="0" w:color="auto"/>
              <w:right w:val="single" w:sz="4" w:space="0" w:color="auto"/>
            </w:tcBorders>
            <w:shd w:val="clear" w:color="auto" w:fill="F3F3F3"/>
          </w:tcPr>
          <w:p w:rsidR="00FB66DB" w:rsidRPr="001D441A" w:rsidRDefault="00FB66DB">
            <w:pPr>
              <w:rPr>
                <w:rFonts w:ascii="Arial" w:hAnsi="Arial" w:cs="Arial"/>
                <w:b/>
                <w:sz w:val="20"/>
                <w:szCs w:val="20"/>
              </w:rPr>
            </w:pPr>
            <w:r w:rsidRPr="001D441A">
              <w:rPr>
                <w:rFonts w:ascii="Arial" w:hAnsi="Arial" w:cs="Arial"/>
                <w:b/>
                <w:sz w:val="20"/>
                <w:szCs w:val="20"/>
              </w:rPr>
              <w:t>Agenda Item</w:t>
            </w:r>
          </w:p>
        </w:tc>
        <w:tc>
          <w:tcPr>
            <w:tcW w:w="5813" w:type="dxa"/>
            <w:gridSpan w:val="4"/>
            <w:tcBorders>
              <w:top w:val="single" w:sz="4" w:space="0" w:color="auto"/>
              <w:left w:val="single" w:sz="4" w:space="0" w:color="auto"/>
              <w:bottom w:val="single" w:sz="4" w:space="0" w:color="auto"/>
              <w:right w:val="single" w:sz="4" w:space="0" w:color="auto"/>
            </w:tcBorders>
            <w:shd w:val="clear" w:color="auto" w:fill="F3F3F3"/>
          </w:tcPr>
          <w:p w:rsidR="00FB66DB" w:rsidRPr="001D441A" w:rsidRDefault="00FB66DB">
            <w:pPr>
              <w:rPr>
                <w:rFonts w:ascii="Arial" w:hAnsi="Arial" w:cs="Arial"/>
                <w:b/>
                <w:sz w:val="20"/>
                <w:szCs w:val="20"/>
              </w:rPr>
            </w:pPr>
            <w:r w:rsidRPr="001D441A">
              <w:rPr>
                <w:rFonts w:ascii="Arial" w:hAnsi="Arial" w:cs="Arial"/>
                <w:b/>
                <w:sz w:val="20"/>
                <w:szCs w:val="20"/>
              </w:rPr>
              <w:t>Notes of Discussion</w:t>
            </w:r>
          </w:p>
        </w:tc>
      </w:tr>
      <w:tr w:rsidR="00987353" w:rsidRPr="001D441A" w:rsidTr="006976A4">
        <w:trPr>
          <w:trHeight w:val="103"/>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987353" w:rsidRPr="001D441A" w:rsidRDefault="00AB71CC">
            <w:pPr>
              <w:rPr>
                <w:rFonts w:ascii="Arial" w:hAnsi="Arial" w:cs="Arial"/>
                <w:b/>
                <w:sz w:val="20"/>
                <w:szCs w:val="20"/>
              </w:rPr>
            </w:pPr>
            <w:r w:rsidRPr="001D441A">
              <w:rPr>
                <w:rFonts w:ascii="Arial" w:hAnsi="Arial" w:cs="Arial"/>
                <w:b/>
                <w:sz w:val="20"/>
                <w:szCs w:val="20"/>
              </w:rPr>
              <w:t>1</w:t>
            </w:r>
          </w:p>
        </w:tc>
        <w:tc>
          <w:tcPr>
            <w:tcW w:w="2135" w:type="dxa"/>
            <w:gridSpan w:val="6"/>
            <w:tcBorders>
              <w:top w:val="single" w:sz="4" w:space="0" w:color="auto"/>
              <w:left w:val="single" w:sz="4" w:space="0" w:color="auto"/>
              <w:bottom w:val="single" w:sz="4" w:space="0" w:color="auto"/>
              <w:right w:val="single" w:sz="4" w:space="0" w:color="auto"/>
            </w:tcBorders>
            <w:shd w:val="clear" w:color="auto" w:fill="auto"/>
          </w:tcPr>
          <w:p w:rsidR="00987353" w:rsidRPr="001D441A" w:rsidRDefault="00F511E1" w:rsidP="001A6793">
            <w:pPr>
              <w:pStyle w:val="NoSpacing"/>
              <w:rPr>
                <w:rFonts w:ascii="Arial" w:hAnsi="Arial" w:cs="Arial"/>
                <w:b/>
                <w:sz w:val="20"/>
                <w:szCs w:val="20"/>
              </w:rPr>
            </w:pPr>
            <w:r w:rsidRPr="001D441A">
              <w:rPr>
                <w:rFonts w:ascii="Arial" w:hAnsi="Arial" w:cs="Arial"/>
                <w:b/>
                <w:sz w:val="20"/>
                <w:szCs w:val="20"/>
              </w:rPr>
              <w:t>Welcome and introductions (</w:t>
            </w:r>
            <w:r w:rsidR="005B6EA5" w:rsidRPr="001D441A">
              <w:rPr>
                <w:rFonts w:ascii="Arial" w:hAnsi="Arial" w:cs="Arial"/>
                <w:b/>
                <w:sz w:val="20"/>
                <w:szCs w:val="20"/>
              </w:rPr>
              <w:t>NH</w:t>
            </w:r>
            <w:r w:rsidRPr="001D441A">
              <w:rPr>
                <w:rFonts w:ascii="Arial" w:hAnsi="Arial" w:cs="Arial"/>
                <w:b/>
                <w:sz w:val="20"/>
                <w:szCs w:val="20"/>
              </w:rPr>
              <w:t>)</w:t>
            </w:r>
          </w:p>
        </w:tc>
        <w:tc>
          <w:tcPr>
            <w:tcW w:w="5813" w:type="dxa"/>
            <w:gridSpan w:val="4"/>
            <w:tcBorders>
              <w:top w:val="single" w:sz="4" w:space="0" w:color="auto"/>
              <w:left w:val="single" w:sz="4" w:space="0" w:color="auto"/>
              <w:bottom w:val="single" w:sz="4" w:space="0" w:color="auto"/>
              <w:right w:val="single" w:sz="4" w:space="0" w:color="auto"/>
            </w:tcBorders>
            <w:shd w:val="clear" w:color="auto" w:fill="auto"/>
          </w:tcPr>
          <w:p w:rsidR="00FB5DB8" w:rsidRPr="001D441A" w:rsidRDefault="00F7189C" w:rsidP="00EE3A1B">
            <w:pPr>
              <w:pStyle w:val="NoSpacing"/>
              <w:rPr>
                <w:rFonts w:ascii="Arial" w:hAnsi="Arial" w:cs="Arial"/>
                <w:sz w:val="20"/>
                <w:szCs w:val="20"/>
              </w:rPr>
            </w:pPr>
            <w:r w:rsidRPr="001D441A">
              <w:rPr>
                <w:rFonts w:ascii="Arial" w:hAnsi="Arial" w:cs="Arial"/>
                <w:sz w:val="20"/>
                <w:szCs w:val="20"/>
              </w:rPr>
              <w:t>NH</w:t>
            </w:r>
            <w:r w:rsidR="005B6EA5" w:rsidRPr="001D441A">
              <w:rPr>
                <w:rFonts w:ascii="Arial" w:hAnsi="Arial" w:cs="Arial"/>
                <w:sz w:val="20"/>
                <w:szCs w:val="20"/>
              </w:rPr>
              <w:t xml:space="preserve"> welcomed everyone to the meeting and </w:t>
            </w:r>
            <w:r w:rsidR="00A15BED" w:rsidRPr="001D441A">
              <w:rPr>
                <w:rFonts w:ascii="Arial" w:hAnsi="Arial" w:cs="Arial"/>
                <w:sz w:val="20"/>
                <w:szCs w:val="20"/>
              </w:rPr>
              <w:t>ensured</w:t>
            </w:r>
            <w:r w:rsidR="005B6EA5" w:rsidRPr="001D441A">
              <w:rPr>
                <w:rFonts w:ascii="Arial" w:hAnsi="Arial" w:cs="Arial"/>
                <w:sz w:val="20"/>
                <w:szCs w:val="20"/>
              </w:rPr>
              <w:t xml:space="preserve"> agenda and </w:t>
            </w:r>
            <w:r w:rsidR="00A15BED" w:rsidRPr="001D441A">
              <w:rPr>
                <w:rFonts w:ascii="Arial" w:hAnsi="Arial" w:cs="Arial"/>
                <w:sz w:val="20"/>
                <w:szCs w:val="20"/>
              </w:rPr>
              <w:t xml:space="preserve">papers </w:t>
            </w:r>
            <w:r w:rsidR="005B6EA5" w:rsidRPr="001D441A">
              <w:rPr>
                <w:rFonts w:ascii="Arial" w:hAnsi="Arial" w:cs="Arial"/>
                <w:sz w:val="20"/>
                <w:szCs w:val="20"/>
              </w:rPr>
              <w:t xml:space="preserve">received. </w:t>
            </w:r>
            <w:r w:rsidR="00A15BED" w:rsidRPr="001D441A">
              <w:rPr>
                <w:rFonts w:ascii="Arial" w:hAnsi="Arial" w:cs="Arial"/>
                <w:sz w:val="20"/>
                <w:szCs w:val="20"/>
              </w:rPr>
              <w:t>Introductions completed</w:t>
            </w:r>
            <w:r w:rsidR="005875D1" w:rsidRPr="001D441A">
              <w:rPr>
                <w:rFonts w:ascii="Arial" w:hAnsi="Arial" w:cs="Arial"/>
                <w:sz w:val="20"/>
                <w:szCs w:val="20"/>
              </w:rPr>
              <w:t xml:space="preserve"> and apologies noted</w:t>
            </w:r>
            <w:r w:rsidR="00A15BED" w:rsidRPr="001D441A">
              <w:rPr>
                <w:rFonts w:ascii="Arial" w:hAnsi="Arial" w:cs="Arial"/>
                <w:sz w:val="20"/>
                <w:szCs w:val="20"/>
              </w:rPr>
              <w:t xml:space="preserve">. </w:t>
            </w:r>
            <w:r w:rsidR="005B6EA5" w:rsidRPr="001D441A">
              <w:rPr>
                <w:rFonts w:ascii="Arial" w:hAnsi="Arial" w:cs="Arial"/>
                <w:sz w:val="20"/>
                <w:szCs w:val="20"/>
              </w:rPr>
              <w:t xml:space="preserve"> </w:t>
            </w:r>
          </w:p>
        </w:tc>
      </w:tr>
      <w:tr w:rsidR="00060D1D" w:rsidRPr="001D441A" w:rsidTr="006976A4">
        <w:trPr>
          <w:trHeight w:val="103"/>
          <w:jc w:val="center"/>
        </w:trPr>
        <w:tc>
          <w:tcPr>
            <w:tcW w:w="3539" w:type="dxa"/>
            <w:gridSpan w:val="5"/>
            <w:tcBorders>
              <w:top w:val="single" w:sz="4" w:space="0" w:color="auto"/>
              <w:left w:val="single" w:sz="4" w:space="0" w:color="auto"/>
              <w:bottom w:val="single" w:sz="4" w:space="0" w:color="auto"/>
              <w:right w:val="single" w:sz="4" w:space="0" w:color="auto"/>
            </w:tcBorders>
          </w:tcPr>
          <w:p w:rsidR="00060D1D" w:rsidRPr="001D441A" w:rsidRDefault="00060D1D" w:rsidP="00754864">
            <w:pPr>
              <w:rPr>
                <w:rFonts w:ascii="Arial" w:hAnsi="Arial" w:cs="Arial"/>
                <w:b/>
                <w:sz w:val="20"/>
                <w:szCs w:val="20"/>
              </w:rPr>
            </w:pPr>
            <w:r w:rsidRPr="001D441A">
              <w:rPr>
                <w:rFonts w:ascii="Arial" w:hAnsi="Arial" w:cs="Arial"/>
                <w:b/>
                <w:sz w:val="20"/>
                <w:szCs w:val="20"/>
              </w:rPr>
              <w:t>Actions</w:t>
            </w:r>
          </w:p>
        </w:tc>
        <w:tc>
          <w:tcPr>
            <w:tcW w:w="2890" w:type="dxa"/>
            <w:gridSpan w:val="5"/>
            <w:tcBorders>
              <w:top w:val="single" w:sz="4" w:space="0" w:color="auto"/>
              <w:left w:val="single" w:sz="4" w:space="0" w:color="auto"/>
              <w:bottom w:val="single" w:sz="4" w:space="0" w:color="auto"/>
              <w:right w:val="single" w:sz="4" w:space="0" w:color="auto"/>
            </w:tcBorders>
          </w:tcPr>
          <w:p w:rsidR="00060D1D" w:rsidRPr="001D441A" w:rsidRDefault="00060D1D" w:rsidP="00754864">
            <w:pPr>
              <w:rPr>
                <w:rFonts w:ascii="Arial" w:hAnsi="Arial" w:cs="Arial"/>
                <w:b/>
                <w:sz w:val="20"/>
                <w:szCs w:val="20"/>
              </w:rPr>
            </w:pPr>
            <w:r w:rsidRPr="001D441A">
              <w:rPr>
                <w:rFonts w:ascii="Arial" w:hAnsi="Arial" w:cs="Arial"/>
                <w:b/>
                <w:sz w:val="20"/>
                <w:szCs w:val="20"/>
              </w:rPr>
              <w:t xml:space="preserve">By Whom </w:t>
            </w:r>
          </w:p>
        </w:tc>
        <w:tc>
          <w:tcPr>
            <w:tcW w:w="3215" w:type="dxa"/>
            <w:tcBorders>
              <w:top w:val="single" w:sz="4" w:space="0" w:color="auto"/>
              <w:left w:val="single" w:sz="4" w:space="0" w:color="auto"/>
              <w:bottom w:val="single" w:sz="4" w:space="0" w:color="auto"/>
              <w:right w:val="single" w:sz="4" w:space="0" w:color="auto"/>
            </w:tcBorders>
          </w:tcPr>
          <w:p w:rsidR="00060D1D" w:rsidRPr="001D441A" w:rsidRDefault="00060D1D" w:rsidP="00754864">
            <w:pPr>
              <w:rPr>
                <w:rFonts w:ascii="Arial" w:hAnsi="Arial" w:cs="Arial"/>
                <w:b/>
                <w:sz w:val="20"/>
                <w:szCs w:val="20"/>
              </w:rPr>
            </w:pPr>
            <w:r w:rsidRPr="001D441A">
              <w:rPr>
                <w:rFonts w:ascii="Arial" w:hAnsi="Arial" w:cs="Arial"/>
                <w:b/>
                <w:sz w:val="20"/>
                <w:szCs w:val="20"/>
              </w:rPr>
              <w:t>Status</w:t>
            </w:r>
          </w:p>
        </w:tc>
      </w:tr>
      <w:tr w:rsidR="00060D1D" w:rsidRPr="001D441A" w:rsidTr="006976A4">
        <w:trPr>
          <w:trHeight w:val="522"/>
          <w:jc w:val="center"/>
        </w:trPr>
        <w:tc>
          <w:tcPr>
            <w:tcW w:w="3539" w:type="dxa"/>
            <w:gridSpan w:val="5"/>
            <w:tcBorders>
              <w:top w:val="single" w:sz="4" w:space="0" w:color="auto"/>
              <w:left w:val="single" w:sz="4" w:space="0" w:color="auto"/>
              <w:bottom w:val="single" w:sz="4" w:space="0" w:color="auto"/>
              <w:right w:val="single" w:sz="4" w:space="0" w:color="auto"/>
            </w:tcBorders>
          </w:tcPr>
          <w:p w:rsidR="008034C9" w:rsidRPr="001D441A" w:rsidRDefault="00346D28" w:rsidP="005B6EA5">
            <w:pPr>
              <w:ind w:left="720"/>
              <w:rPr>
                <w:rFonts w:ascii="Arial" w:hAnsi="Arial" w:cs="Arial"/>
                <w:sz w:val="20"/>
                <w:szCs w:val="20"/>
              </w:rPr>
            </w:pPr>
            <w:r w:rsidRPr="001D441A">
              <w:rPr>
                <w:rFonts w:ascii="Arial" w:hAnsi="Arial" w:cs="Arial"/>
                <w:sz w:val="20"/>
                <w:szCs w:val="20"/>
              </w:rPr>
              <w:t xml:space="preserve">N/A </w:t>
            </w:r>
          </w:p>
        </w:tc>
        <w:tc>
          <w:tcPr>
            <w:tcW w:w="2890" w:type="dxa"/>
            <w:gridSpan w:val="5"/>
            <w:tcBorders>
              <w:top w:val="single" w:sz="4" w:space="0" w:color="auto"/>
              <w:left w:val="single" w:sz="4" w:space="0" w:color="auto"/>
              <w:bottom w:val="single" w:sz="4" w:space="0" w:color="auto"/>
              <w:right w:val="single" w:sz="4" w:space="0" w:color="auto"/>
            </w:tcBorders>
          </w:tcPr>
          <w:p w:rsidR="008034C9" w:rsidRPr="001D441A" w:rsidRDefault="008034C9" w:rsidP="00754864">
            <w:pPr>
              <w:rPr>
                <w:rFonts w:ascii="Arial" w:hAnsi="Arial" w:cs="Arial"/>
                <w:sz w:val="20"/>
                <w:szCs w:val="20"/>
              </w:rPr>
            </w:pPr>
          </w:p>
        </w:tc>
        <w:tc>
          <w:tcPr>
            <w:tcW w:w="3215" w:type="dxa"/>
            <w:tcBorders>
              <w:top w:val="single" w:sz="4" w:space="0" w:color="auto"/>
              <w:left w:val="single" w:sz="4" w:space="0" w:color="auto"/>
              <w:bottom w:val="single" w:sz="4" w:space="0" w:color="auto"/>
              <w:right w:val="single" w:sz="4" w:space="0" w:color="auto"/>
            </w:tcBorders>
          </w:tcPr>
          <w:p w:rsidR="008034C9" w:rsidRPr="001D441A" w:rsidRDefault="008034C9" w:rsidP="00754864">
            <w:pPr>
              <w:rPr>
                <w:rFonts w:ascii="Arial" w:hAnsi="Arial" w:cs="Arial"/>
                <w:sz w:val="20"/>
                <w:szCs w:val="20"/>
              </w:rPr>
            </w:pPr>
          </w:p>
        </w:tc>
      </w:tr>
      <w:tr w:rsidR="00EB7DE4" w:rsidRPr="001D441A" w:rsidTr="00430095">
        <w:trPr>
          <w:trHeight w:val="841"/>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EB7DE4" w:rsidRPr="001D441A" w:rsidRDefault="00EB7DE4" w:rsidP="00754864">
            <w:pPr>
              <w:rPr>
                <w:rFonts w:ascii="Arial" w:hAnsi="Arial" w:cs="Arial"/>
                <w:b/>
                <w:sz w:val="20"/>
                <w:szCs w:val="20"/>
              </w:rPr>
            </w:pPr>
            <w:r w:rsidRPr="001D441A">
              <w:rPr>
                <w:rFonts w:ascii="Arial" w:hAnsi="Arial" w:cs="Arial"/>
                <w:b/>
                <w:sz w:val="20"/>
                <w:szCs w:val="20"/>
              </w:rPr>
              <w:t>2</w:t>
            </w:r>
          </w:p>
        </w:tc>
        <w:tc>
          <w:tcPr>
            <w:tcW w:w="2135" w:type="dxa"/>
            <w:gridSpan w:val="6"/>
            <w:tcBorders>
              <w:top w:val="single" w:sz="4" w:space="0" w:color="auto"/>
              <w:left w:val="single" w:sz="4" w:space="0" w:color="auto"/>
              <w:bottom w:val="single" w:sz="4" w:space="0" w:color="auto"/>
              <w:right w:val="single" w:sz="4" w:space="0" w:color="auto"/>
            </w:tcBorders>
            <w:shd w:val="clear" w:color="auto" w:fill="auto"/>
          </w:tcPr>
          <w:p w:rsidR="00EB7DE4" w:rsidRPr="001D441A" w:rsidRDefault="005B6EA5" w:rsidP="001A6793">
            <w:pPr>
              <w:pStyle w:val="NoSpacing"/>
              <w:rPr>
                <w:rFonts w:ascii="Arial" w:hAnsi="Arial" w:cs="Arial"/>
                <w:b/>
                <w:sz w:val="20"/>
                <w:szCs w:val="20"/>
              </w:rPr>
            </w:pPr>
            <w:r w:rsidRPr="001D441A">
              <w:rPr>
                <w:rFonts w:ascii="Arial" w:hAnsi="Arial" w:cs="Arial"/>
                <w:b/>
                <w:sz w:val="20"/>
                <w:szCs w:val="20"/>
              </w:rPr>
              <w:t>Previous Minutes and Matters Arising</w:t>
            </w:r>
          </w:p>
        </w:tc>
        <w:tc>
          <w:tcPr>
            <w:tcW w:w="5813" w:type="dxa"/>
            <w:gridSpan w:val="4"/>
            <w:tcBorders>
              <w:top w:val="single" w:sz="4" w:space="0" w:color="auto"/>
              <w:left w:val="single" w:sz="4" w:space="0" w:color="auto"/>
              <w:bottom w:val="single" w:sz="4" w:space="0" w:color="auto"/>
              <w:right w:val="single" w:sz="4" w:space="0" w:color="auto"/>
            </w:tcBorders>
            <w:shd w:val="clear" w:color="auto" w:fill="auto"/>
          </w:tcPr>
          <w:p w:rsidR="006D283D" w:rsidRPr="001D441A" w:rsidRDefault="006D283D" w:rsidP="00F01E7F">
            <w:pPr>
              <w:jc w:val="both"/>
              <w:rPr>
                <w:rFonts w:ascii="Arial" w:hAnsi="Arial" w:cs="Arial"/>
                <w:sz w:val="20"/>
                <w:szCs w:val="20"/>
              </w:rPr>
            </w:pPr>
            <w:r w:rsidRPr="001D441A">
              <w:rPr>
                <w:rFonts w:ascii="Arial" w:hAnsi="Arial" w:cs="Arial"/>
                <w:sz w:val="20"/>
                <w:szCs w:val="20"/>
              </w:rPr>
              <w:t xml:space="preserve">Note of previous meeting from </w:t>
            </w:r>
            <w:r w:rsidR="005C3409" w:rsidRPr="001D441A">
              <w:rPr>
                <w:rFonts w:ascii="Arial" w:hAnsi="Arial" w:cs="Arial"/>
                <w:sz w:val="20"/>
                <w:szCs w:val="20"/>
              </w:rPr>
              <w:t>16</w:t>
            </w:r>
            <w:r w:rsidR="005C3409" w:rsidRPr="001D441A">
              <w:rPr>
                <w:rFonts w:ascii="Arial" w:hAnsi="Arial" w:cs="Arial"/>
                <w:sz w:val="20"/>
                <w:szCs w:val="20"/>
                <w:vertAlign w:val="superscript"/>
              </w:rPr>
              <w:t>th</w:t>
            </w:r>
            <w:r w:rsidR="005C3409" w:rsidRPr="001D441A">
              <w:rPr>
                <w:rFonts w:ascii="Arial" w:hAnsi="Arial" w:cs="Arial"/>
                <w:sz w:val="20"/>
                <w:szCs w:val="20"/>
              </w:rPr>
              <w:t xml:space="preserve"> May </w:t>
            </w:r>
            <w:r w:rsidRPr="001D441A">
              <w:rPr>
                <w:rFonts w:ascii="Arial" w:hAnsi="Arial" w:cs="Arial"/>
                <w:sz w:val="20"/>
                <w:szCs w:val="20"/>
              </w:rPr>
              <w:t xml:space="preserve">agreed. </w:t>
            </w:r>
          </w:p>
          <w:p w:rsidR="00EB7DE4" w:rsidRPr="001D441A" w:rsidRDefault="00060D1D" w:rsidP="00F01E7F">
            <w:pPr>
              <w:jc w:val="both"/>
              <w:rPr>
                <w:rFonts w:ascii="Arial" w:hAnsi="Arial" w:cs="Arial"/>
                <w:sz w:val="20"/>
                <w:szCs w:val="20"/>
              </w:rPr>
            </w:pPr>
            <w:r w:rsidRPr="001D441A">
              <w:rPr>
                <w:rFonts w:ascii="Arial" w:hAnsi="Arial" w:cs="Arial"/>
                <w:sz w:val="20"/>
                <w:szCs w:val="20"/>
              </w:rPr>
              <w:t>Matters arising</w:t>
            </w:r>
            <w:r w:rsidR="006D283D" w:rsidRPr="001D441A">
              <w:rPr>
                <w:rFonts w:ascii="Arial" w:hAnsi="Arial" w:cs="Arial"/>
                <w:sz w:val="20"/>
                <w:szCs w:val="20"/>
              </w:rPr>
              <w:t xml:space="preserve"> from previous meeting</w:t>
            </w:r>
            <w:r w:rsidRPr="001D441A">
              <w:rPr>
                <w:rFonts w:ascii="Arial" w:hAnsi="Arial" w:cs="Arial"/>
                <w:sz w:val="20"/>
                <w:szCs w:val="20"/>
              </w:rPr>
              <w:t>:</w:t>
            </w:r>
          </w:p>
          <w:p w:rsidR="00213BAA" w:rsidRPr="001D441A" w:rsidRDefault="005C3409" w:rsidP="006D283D">
            <w:pPr>
              <w:pStyle w:val="ListParagraph"/>
              <w:numPr>
                <w:ilvl w:val="0"/>
                <w:numId w:val="10"/>
              </w:numPr>
              <w:jc w:val="both"/>
              <w:rPr>
                <w:rFonts w:ascii="Arial" w:hAnsi="Arial" w:cs="Arial"/>
                <w:sz w:val="20"/>
                <w:szCs w:val="20"/>
              </w:rPr>
            </w:pPr>
            <w:r w:rsidRPr="001D441A">
              <w:rPr>
                <w:rFonts w:ascii="Arial" w:hAnsi="Arial" w:cs="Arial"/>
                <w:sz w:val="20"/>
                <w:szCs w:val="20"/>
              </w:rPr>
              <w:t xml:space="preserve">E. Ayrshire Pilot report now available and to be circulated by Liz Murdoch. </w:t>
            </w:r>
          </w:p>
          <w:p w:rsidR="00FB0BC9" w:rsidRPr="001D441A" w:rsidRDefault="00FB0BC9" w:rsidP="00FB0BC9">
            <w:pPr>
              <w:pStyle w:val="ListParagraph"/>
              <w:numPr>
                <w:ilvl w:val="0"/>
                <w:numId w:val="10"/>
              </w:numPr>
              <w:jc w:val="both"/>
              <w:rPr>
                <w:rFonts w:ascii="Arial" w:hAnsi="Arial" w:cs="Arial"/>
                <w:sz w:val="20"/>
                <w:szCs w:val="20"/>
              </w:rPr>
            </w:pPr>
            <w:r w:rsidRPr="001D441A">
              <w:rPr>
                <w:rFonts w:ascii="Arial" w:hAnsi="Arial" w:cs="Arial"/>
                <w:sz w:val="20"/>
                <w:szCs w:val="20"/>
              </w:rPr>
              <w:t xml:space="preserve">Pictorial representation of WSA Implementation Group </w:t>
            </w:r>
            <w:r w:rsidR="008C555D" w:rsidRPr="001D441A">
              <w:rPr>
                <w:rFonts w:ascii="Arial" w:hAnsi="Arial" w:cs="Arial"/>
                <w:sz w:val="20"/>
                <w:szCs w:val="20"/>
              </w:rPr>
              <w:t>updated</w:t>
            </w:r>
            <w:r w:rsidR="00917EBE" w:rsidRPr="001D441A">
              <w:rPr>
                <w:rFonts w:ascii="Arial" w:hAnsi="Arial" w:cs="Arial"/>
                <w:sz w:val="20"/>
                <w:szCs w:val="20"/>
              </w:rPr>
              <w:t>,</w:t>
            </w:r>
            <w:r w:rsidR="008C555D" w:rsidRPr="001D441A">
              <w:rPr>
                <w:rFonts w:ascii="Arial" w:hAnsi="Arial" w:cs="Arial"/>
                <w:sz w:val="20"/>
                <w:szCs w:val="20"/>
              </w:rPr>
              <w:t xml:space="preserve"> </w:t>
            </w:r>
            <w:r w:rsidR="005C3409" w:rsidRPr="001D441A">
              <w:rPr>
                <w:rFonts w:ascii="Arial" w:hAnsi="Arial" w:cs="Arial"/>
                <w:sz w:val="20"/>
                <w:szCs w:val="20"/>
              </w:rPr>
              <w:t xml:space="preserve">further additions noted. Wider distribution to all implementation groups and WSA Leads for feedback. Must ensure diagram updated to capture evolving connections and gaps. </w:t>
            </w:r>
          </w:p>
          <w:p w:rsidR="002E66A6" w:rsidRPr="001D441A" w:rsidRDefault="00FB0BC9" w:rsidP="00213BAA">
            <w:pPr>
              <w:pStyle w:val="ListParagraph"/>
              <w:numPr>
                <w:ilvl w:val="0"/>
                <w:numId w:val="10"/>
              </w:numPr>
              <w:jc w:val="both"/>
              <w:rPr>
                <w:rFonts w:ascii="Arial" w:hAnsi="Arial" w:cs="Arial"/>
                <w:sz w:val="20"/>
                <w:szCs w:val="20"/>
              </w:rPr>
            </w:pPr>
            <w:r w:rsidRPr="001D441A">
              <w:rPr>
                <w:rFonts w:ascii="Arial" w:hAnsi="Arial" w:cs="Arial"/>
                <w:sz w:val="20"/>
                <w:szCs w:val="20"/>
              </w:rPr>
              <w:t xml:space="preserve">The Place of Safety Sub-Group </w:t>
            </w:r>
            <w:r w:rsidR="00AF39D3" w:rsidRPr="001D441A">
              <w:rPr>
                <w:rFonts w:ascii="Arial" w:hAnsi="Arial" w:cs="Arial"/>
                <w:sz w:val="20"/>
                <w:szCs w:val="20"/>
              </w:rPr>
              <w:t xml:space="preserve">work delayed </w:t>
            </w:r>
            <w:r w:rsidR="002E66A6" w:rsidRPr="001D441A">
              <w:rPr>
                <w:rFonts w:ascii="Arial" w:hAnsi="Arial" w:cs="Arial"/>
                <w:sz w:val="20"/>
                <w:szCs w:val="20"/>
              </w:rPr>
              <w:t>and Jim Devoy preparing</w:t>
            </w:r>
            <w:r w:rsidR="00917EBE" w:rsidRPr="001D441A">
              <w:rPr>
                <w:rFonts w:ascii="Arial" w:hAnsi="Arial" w:cs="Arial"/>
                <w:sz w:val="20"/>
                <w:szCs w:val="20"/>
              </w:rPr>
              <w:t xml:space="preserve"> a</w:t>
            </w:r>
            <w:r w:rsidR="002E66A6" w:rsidRPr="001D441A">
              <w:rPr>
                <w:rFonts w:ascii="Arial" w:hAnsi="Arial" w:cs="Arial"/>
                <w:sz w:val="20"/>
                <w:szCs w:val="20"/>
              </w:rPr>
              <w:t xml:space="preserve"> paper that will encompass broader understanding and link with Crim Just (S) Act</w:t>
            </w:r>
            <w:r w:rsidR="008C555D" w:rsidRPr="001D441A">
              <w:rPr>
                <w:rFonts w:ascii="Arial" w:hAnsi="Arial" w:cs="Arial"/>
                <w:sz w:val="20"/>
                <w:szCs w:val="20"/>
              </w:rPr>
              <w:t>.</w:t>
            </w:r>
            <w:r w:rsidR="002E66A6" w:rsidRPr="001D441A">
              <w:rPr>
                <w:rFonts w:ascii="Arial" w:hAnsi="Arial" w:cs="Arial"/>
                <w:sz w:val="20"/>
                <w:szCs w:val="20"/>
              </w:rPr>
              <w:t xml:space="preserve"> </w:t>
            </w:r>
            <w:r w:rsidR="00917EBE" w:rsidRPr="001D441A">
              <w:rPr>
                <w:rFonts w:ascii="Arial" w:hAnsi="Arial" w:cs="Arial"/>
                <w:sz w:val="20"/>
                <w:szCs w:val="20"/>
              </w:rPr>
              <w:t>WSA Group will consider this paper</w:t>
            </w:r>
            <w:r w:rsidR="002E66A6" w:rsidRPr="001D441A">
              <w:rPr>
                <w:rFonts w:ascii="Arial" w:hAnsi="Arial" w:cs="Arial"/>
                <w:sz w:val="20"/>
                <w:szCs w:val="20"/>
              </w:rPr>
              <w:t xml:space="preserve"> for any actions.</w:t>
            </w:r>
          </w:p>
          <w:p w:rsidR="00213BAA" w:rsidRPr="001D441A" w:rsidRDefault="00917EBE" w:rsidP="00213BAA">
            <w:pPr>
              <w:pStyle w:val="ListParagraph"/>
              <w:numPr>
                <w:ilvl w:val="0"/>
                <w:numId w:val="10"/>
              </w:numPr>
              <w:jc w:val="both"/>
              <w:rPr>
                <w:rFonts w:ascii="Arial" w:hAnsi="Arial" w:cs="Arial"/>
                <w:sz w:val="20"/>
                <w:szCs w:val="20"/>
              </w:rPr>
            </w:pPr>
            <w:r w:rsidRPr="001D441A">
              <w:rPr>
                <w:rFonts w:ascii="Arial" w:hAnsi="Arial" w:cs="Arial"/>
                <w:sz w:val="20"/>
                <w:szCs w:val="20"/>
              </w:rPr>
              <w:t xml:space="preserve">Mental Health strategy- </w:t>
            </w:r>
            <w:r w:rsidR="002E66A6" w:rsidRPr="001D441A">
              <w:rPr>
                <w:rFonts w:ascii="Arial" w:hAnsi="Arial" w:cs="Arial"/>
                <w:sz w:val="20"/>
                <w:szCs w:val="20"/>
              </w:rPr>
              <w:t>proposed H</w:t>
            </w:r>
            <w:r w:rsidR="00D25551">
              <w:rPr>
                <w:rFonts w:ascii="Arial" w:hAnsi="Arial" w:cs="Arial"/>
                <w:sz w:val="20"/>
                <w:szCs w:val="20"/>
              </w:rPr>
              <w:t xml:space="preserve">igh </w:t>
            </w:r>
            <w:r w:rsidRPr="001D441A">
              <w:rPr>
                <w:rFonts w:ascii="Arial" w:hAnsi="Arial" w:cs="Arial"/>
                <w:sz w:val="20"/>
                <w:szCs w:val="20"/>
              </w:rPr>
              <w:t>R</w:t>
            </w:r>
            <w:r w:rsidR="00D25551">
              <w:rPr>
                <w:rFonts w:ascii="Arial" w:hAnsi="Arial" w:cs="Arial"/>
                <w:sz w:val="20"/>
                <w:szCs w:val="20"/>
              </w:rPr>
              <w:t>isk</w:t>
            </w:r>
            <w:r w:rsidR="002E66A6" w:rsidRPr="001D441A">
              <w:rPr>
                <w:rFonts w:ascii="Arial" w:hAnsi="Arial" w:cs="Arial"/>
                <w:sz w:val="20"/>
                <w:szCs w:val="20"/>
              </w:rPr>
              <w:t xml:space="preserve"> workshop/ seminar will be informed by the meeting on 24/8/17 regarding all of the leads for the points from MH Strategy that links with children and young people including children on the edge of secure care. Importance of links across various groups and particularly new secure care board reiterated to avoid duplication and provide concerted drive to progress this aspect of WSA.  </w:t>
            </w:r>
            <w:r w:rsidR="008C555D" w:rsidRPr="001D441A">
              <w:rPr>
                <w:rFonts w:ascii="Arial" w:hAnsi="Arial" w:cs="Arial"/>
                <w:sz w:val="20"/>
                <w:szCs w:val="20"/>
              </w:rPr>
              <w:t xml:space="preserve"> </w:t>
            </w:r>
          </w:p>
          <w:p w:rsidR="00934F2E" w:rsidRPr="001D441A" w:rsidRDefault="00934F2E" w:rsidP="00934F2E">
            <w:pPr>
              <w:pStyle w:val="ListParagraph"/>
              <w:jc w:val="both"/>
              <w:rPr>
                <w:rFonts w:ascii="Arial" w:hAnsi="Arial" w:cs="Arial"/>
                <w:sz w:val="20"/>
                <w:szCs w:val="20"/>
              </w:rPr>
            </w:pPr>
          </w:p>
          <w:p w:rsidR="00F01E7F" w:rsidRPr="001D441A" w:rsidRDefault="002E66A6" w:rsidP="00917EBE">
            <w:pPr>
              <w:jc w:val="both"/>
              <w:rPr>
                <w:rFonts w:ascii="Arial" w:hAnsi="Arial" w:cs="Arial"/>
                <w:sz w:val="20"/>
                <w:szCs w:val="20"/>
              </w:rPr>
            </w:pPr>
            <w:r w:rsidRPr="001D441A">
              <w:rPr>
                <w:rFonts w:ascii="Arial" w:hAnsi="Arial" w:cs="Arial"/>
                <w:sz w:val="20"/>
                <w:szCs w:val="20"/>
              </w:rPr>
              <w:t xml:space="preserve">WSA </w:t>
            </w:r>
            <w:r w:rsidR="00AF39D3" w:rsidRPr="001D441A">
              <w:rPr>
                <w:rFonts w:ascii="Arial" w:hAnsi="Arial" w:cs="Arial"/>
                <w:sz w:val="20"/>
                <w:szCs w:val="20"/>
              </w:rPr>
              <w:t>Diagram initiated d</w:t>
            </w:r>
            <w:r w:rsidR="005C3409" w:rsidRPr="001D441A">
              <w:rPr>
                <w:rFonts w:ascii="Arial" w:hAnsi="Arial" w:cs="Arial"/>
                <w:sz w:val="20"/>
                <w:szCs w:val="20"/>
              </w:rPr>
              <w:t xml:space="preserve">iscussion re. Risk Assess (RA) Tools and need to ensure workers trained in use of appropriate tools as this is not as clear for YJ as </w:t>
            </w:r>
            <w:r w:rsidR="00D25551">
              <w:rPr>
                <w:rFonts w:ascii="Arial" w:hAnsi="Arial" w:cs="Arial"/>
                <w:sz w:val="20"/>
                <w:szCs w:val="20"/>
              </w:rPr>
              <w:t xml:space="preserve">it is in </w:t>
            </w:r>
            <w:r w:rsidR="005C3409" w:rsidRPr="001D441A">
              <w:rPr>
                <w:rFonts w:ascii="Arial" w:hAnsi="Arial" w:cs="Arial"/>
                <w:sz w:val="20"/>
                <w:szCs w:val="20"/>
              </w:rPr>
              <w:t xml:space="preserve">adult justice. Highlighted current discussion with Risk Management Authority updating validated RA tools for YJ. A number of LA keen to pilot and </w:t>
            </w:r>
            <w:r w:rsidR="005C3409" w:rsidRPr="001D441A">
              <w:rPr>
                <w:rFonts w:ascii="Arial" w:hAnsi="Arial" w:cs="Arial"/>
                <w:sz w:val="20"/>
                <w:szCs w:val="20"/>
              </w:rPr>
              <w:lastRenderedPageBreak/>
              <w:t>develop use of START-AV (structured Professional Judgement Tool)</w:t>
            </w:r>
            <w:r w:rsidR="00917EBE" w:rsidRPr="001D441A">
              <w:rPr>
                <w:rFonts w:ascii="Arial" w:hAnsi="Arial" w:cs="Arial"/>
                <w:sz w:val="20"/>
                <w:szCs w:val="20"/>
              </w:rPr>
              <w:t>. Group questioned why</w:t>
            </w:r>
            <w:r w:rsidR="00AF39D3" w:rsidRPr="001D441A">
              <w:rPr>
                <w:rFonts w:ascii="Arial" w:hAnsi="Arial" w:cs="Arial"/>
                <w:sz w:val="20"/>
                <w:szCs w:val="20"/>
              </w:rPr>
              <w:t xml:space="preserve"> such disparity between YJ and adult Justice in knowledge and range of appropriate RA tools? </w:t>
            </w:r>
            <w:r w:rsidR="005C3409" w:rsidRPr="001D441A">
              <w:rPr>
                <w:rFonts w:ascii="Arial" w:hAnsi="Arial" w:cs="Arial"/>
                <w:sz w:val="20"/>
                <w:szCs w:val="20"/>
              </w:rPr>
              <w:t xml:space="preserve"> </w:t>
            </w:r>
            <w:r w:rsidRPr="001D441A">
              <w:rPr>
                <w:rFonts w:ascii="Arial" w:hAnsi="Arial" w:cs="Arial"/>
                <w:sz w:val="20"/>
                <w:szCs w:val="20"/>
              </w:rPr>
              <w:t>CYCJ, Risk Management Authority (RMA) and Scot Govt in discussion to progress this</w:t>
            </w:r>
            <w:r w:rsidR="00AF39D3" w:rsidRPr="001D441A">
              <w:rPr>
                <w:rFonts w:ascii="Arial" w:hAnsi="Arial" w:cs="Arial"/>
                <w:sz w:val="20"/>
                <w:szCs w:val="20"/>
              </w:rPr>
              <w:t xml:space="preserve"> however, </w:t>
            </w:r>
            <w:r w:rsidRPr="001D441A">
              <w:rPr>
                <w:rFonts w:ascii="Arial" w:hAnsi="Arial" w:cs="Arial"/>
                <w:sz w:val="20"/>
                <w:szCs w:val="20"/>
              </w:rPr>
              <w:t xml:space="preserve">WSA </w:t>
            </w:r>
            <w:r w:rsidR="00AF39D3" w:rsidRPr="001D441A">
              <w:rPr>
                <w:rFonts w:ascii="Arial" w:hAnsi="Arial" w:cs="Arial"/>
                <w:sz w:val="20"/>
                <w:szCs w:val="20"/>
              </w:rPr>
              <w:t xml:space="preserve">group wish to maintain overview of </w:t>
            </w:r>
            <w:r w:rsidRPr="001D441A">
              <w:rPr>
                <w:rFonts w:ascii="Arial" w:hAnsi="Arial" w:cs="Arial"/>
                <w:sz w:val="20"/>
                <w:szCs w:val="20"/>
              </w:rPr>
              <w:t>progress</w:t>
            </w:r>
            <w:r w:rsidR="00AF39D3" w:rsidRPr="001D441A">
              <w:rPr>
                <w:rFonts w:ascii="Arial" w:hAnsi="Arial" w:cs="Arial"/>
                <w:sz w:val="20"/>
                <w:szCs w:val="20"/>
              </w:rPr>
              <w:t xml:space="preserve"> as noted time of the essence.  </w:t>
            </w:r>
            <w:r w:rsidR="00FB5DB8" w:rsidRPr="001D441A">
              <w:rPr>
                <w:rFonts w:ascii="Arial" w:hAnsi="Arial" w:cs="Arial"/>
                <w:sz w:val="20"/>
                <w:szCs w:val="20"/>
              </w:rPr>
              <w:t xml:space="preserve"> </w:t>
            </w:r>
            <w:r w:rsidR="00F01E7F" w:rsidRPr="001D441A">
              <w:rPr>
                <w:rFonts w:ascii="Arial" w:hAnsi="Arial" w:cs="Arial"/>
                <w:sz w:val="20"/>
                <w:szCs w:val="20"/>
              </w:rPr>
              <w:t xml:space="preserve"> </w:t>
            </w:r>
          </w:p>
        </w:tc>
      </w:tr>
      <w:tr w:rsidR="00EB7DE4" w:rsidRPr="001D441A" w:rsidTr="006976A4">
        <w:trPr>
          <w:trHeight w:val="357"/>
          <w:jc w:val="center"/>
        </w:trPr>
        <w:tc>
          <w:tcPr>
            <w:tcW w:w="3539" w:type="dxa"/>
            <w:gridSpan w:val="5"/>
            <w:tcBorders>
              <w:top w:val="single" w:sz="4" w:space="0" w:color="auto"/>
              <w:left w:val="single" w:sz="4" w:space="0" w:color="auto"/>
              <w:bottom w:val="single" w:sz="4" w:space="0" w:color="auto"/>
              <w:right w:val="single" w:sz="4" w:space="0" w:color="auto"/>
            </w:tcBorders>
            <w:shd w:val="clear" w:color="auto" w:fill="auto"/>
          </w:tcPr>
          <w:p w:rsidR="00EB7DE4" w:rsidRPr="001D441A" w:rsidRDefault="00441F64" w:rsidP="00754864">
            <w:pPr>
              <w:pStyle w:val="NoSpacing"/>
              <w:rPr>
                <w:rFonts w:ascii="Arial" w:hAnsi="Arial" w:cs="Arial"/>
                <w:b/>
                <w:sz w:val="20"/>
                <w:szCs w:val="20"/>
              </w:rPr>
            </w:pPr>
            <w:r w:rsidRPr="001D441A">
              <w:rPr>
                <w:rFonts w:ascii="Arial" w:hAnsi="Arial" w:cs="Arial"/>
                <w:b/>
                <w:sz w:val="20"/>
                <w:szCs w:val="20"/>
              </w:rPr>
              <w:lastRenderedPageBreak/>
              <w:t>Actions</w:t>
            </w:r>
          </w:p>
        </w:tc>
        <w:tc>
          <w:tcPr>
            <w:tcW w:w="2890" w:type="dxa"/>
            <w:gridSpan w:val="5"/>
            <w:tcBorders>
              <w:top w:val="single" w:sz="4" w:space="0" w:color="auto"/>
              <w:left w:val="single" w:sz="4" w:space="0" w:color="auto"/>
              <w:bottom w:val="single" w:sz="4" w:space="0" w:color="auto"/>
              <w:right w:val="single" w:sz="4" w:space="0" w:color="auto"/>
            </w:tcBorders>
            <w:shd w:val="clear" w:color="auto" w:fill="auto"/>
          </w:tcPr>
          <w:p w:rsidR="00EB7DE4" w:rsidRPr="001D441A" w:rsidRDefault="00EB7DE4" w:rsidP="00754864">
            <w:pPr>
              <w:rPr>
                <w:rFonts w:ascii="Arial" w:hAnsi="Arial" w:cs="Arial"/>
                <w:b/>
                <w:sz w:val="20"/>
                <w:szCs w:val="20"/>
              </w:rPr>
            </w:pPr>
            <w:r w:rsidRPr="001D441A">
              <w:rPr>
                <w:rFonts w:ascii="Arial" w:hAnsi="Arial" w:cs="Arial"/>
                <w:b/>
                <w:sz w:val="20"/>
                <w:szCs w:val="20"/>
              </w:rPr>
              <w:t>By Whom</w:t>
            </w:r>
          </w:p>
        </w:tc>
        <w:tc>
          <w:tcPr>
            <w:tcW w:w="3215" w:type="dxa"/>
            <w:tcBorders>
              <w:top w:val="single" w:sz="4" w:space="0" w:color="auto"/>
              <w:left w:val="single" w:sz="4" w:space="0" w:color="auto"/>
              <w:bottom w:val="single" w:sz="4" w:space="0" w:color="auto"/>
              <w:right w:val="single" w:sz="4" w:space="0" w:color="auto"/>
            </w:tcBorders>
            <w:shd w:val="clear" w:color="auto" w:fill="auto"/>
          </w:tcPr>
          <w:p w:rsidR="00EB7DE4" w:rsidRPr="001D441A" w:rsidRDefault="00EB7DE4" w:rsidP="00754864">
            <w:pPr>
              <w:rPr>
                <w:rFonts w:ascii="Arial" w:hAnsi="Arial" w:cs="Arial"/>
                <w:b/>
                <w:sz w:val="20"/>
                <w:szCs w:val="20"/>
              </w:rPr>
            </w:pPr>
            <w:r w:rsidRPr="001D441A">
              <w:rPr>
                <w:rFonts w:ascii="Arial" w:hAnsi="Arial" w:cs="Arial"/>
                <w:b/>
                <w:sz w:val="20"/>
                <w:szCs w:val="20"/>
              </w:rPr>
              <w:t>Status</w:t>
            </w:r>
          </w:p>
        </w:tc>
      </w:tr>
      <w:tr w:rsidR="00060D1D" w:rsidRPr="001D441A" w:rsidTr="00291E55">
        <w:trPr>
          <w:trHeight w:val="70"/>
          <w:jc w:val="center"/>
        </w:trPr>
        <w:tc>
          <w:tcPr>
            <w:tcW w:w="3539" w:type="dxa"/>
            <w:gridSpan w:val="5"/>
            <w:tcBorders>
              <w:top w:val="single" w:sz="4" w:space="0" w:color="auto"/>
              <w:left w:val="single" w:sz="4" w:space="0" w:color="auto"/>
              <w:bottom w:val="single" w:sz="4" w:space="0" w:color="auto"/>
              <w:right w:val="single" w:sz="4" w:space="0" w:color="auto"/>
            </w:tcBorders>
            <w:shd w:val="clear" w:color="auto" w:fill="auto"/>
          </w:tcPr>
          <w:p w:rsidR="00CF7D56" w:rsidRPr="001D441A" w:rsidRDefault="00CF7D56" w:rsidP="00CF7D56">
            <w:pPr>
              <w:pStyle w:val="NoSpacing"/>
              <w:numPr>
                <w:ilvl w:val="0"/>
                <w:numId w:val="26"/>
              </w:numPr>
              <w:rPr>
                <w:rFonts w:ascii="Arial" w:hAnsi="Arial" w:cs="Arial"/>
                <w:sz w:val="20"/>
                <w:szCs w:val="20"/>
              </w:rPr>
            </w:pPr>
            <w:r w:rsidRPr="001D441A">
              <w:rPr>
                <w:rFonts w:ascii="Arial" w:hAnsi="Arial" w:cs="Arial"/>
                <w:sz w:val="20"/>
                <w:szCs w:val="20"/>
              </w:rPr>
              <w:t xml:space="preserve">Circulate updated WSA Pictorial representation </w:t>
            </w:r>
            <w:r w:rsidR="00A73E3E" w:rsidRPr="001D441A">
              <w:rPr>
                <w:rFonts w:ascii="Arial" w:hAnsi="Arial" w:cs="Arial"/>
                <w:sz w:val="20"/>
                <w:szCs w:val="20"/>
              </w:rPr>
              <w:t>to implementation groups and WSA Leads</w:t>
            </w:r>
          </w:p>
        </w:tc>
        <w:tc>
          <w:tcPr>
            <w:tcW w:w="2890" w:type="dxa"/>
            <w:gridSpan w:val="5"/>
            <w:tcBorders>
              <w:top w:val="single" w:sz="4" w:space="0" w:color="auto"/>
              <w:left w:val="single" w:sz="4" w:space="0" w:color="auto"/>
              <w:bottom w:val="single" w:sz="4" w:space="0" w:color="auto"/>
              <w:right w:val="single" w:sz="4" w:space="0" w:color="auto"/>
            </w:tcBorders>
            <w:shd w:val="clear" w:color="auto" w:fill="auto"/>
          </w:tcPr>
          <w:p w:rsidR="00CF7D56" w:rsidRPr="001D441A" w:rsidRDefault="00CF7D56" w:rsidP="00CF7D56">
            <w:pPr>
              <w:pStyle w:val="NoSpacing"/>
              <w:numPr>
                <w:ilvl w:val="0"/>
                <w:numId w:val="27"/>
              </w:numPr>
              <w:rPr>
                <w:rFonts w:ascii="Arial" w:hAnsi="Arial" w:cs="Arial"/>
                <w:sz w:val="20"/>
                <w:szCs w:val="20"/>
              </w:rPr>
            </w:pPr>
            <w:r w:rsidRPr="001D441A">
              <w:rPr>
                <w:rFonts w:ascii="Arial" w:hAnsi="Arial" w:cs="Arial"/>
                <w:sz w:val="20"/>
                <w:szCs w:val="20"/>
              </w:rPr>
              <w:t>CYCJ (DM)</w:t>
            </w:r>
          </w:p>
        </w:tc>
        <w:tc>
          <w:tcPr>
            <w:tcW w:w="3215" w:type="dxa"/>
            <w:tcBorders>
              <w:top w:val="single" w:sz="4" w:space="0" w:color="auto"/>
              <w:left w:val="single" w:sz="4" w:space="0" w:color="auto"/>
              <w:bottom w:val="single" w:sz="4" w:space="0" w:color="auto"/>
              <w:right w:val="single" w:sz="4" w:space="0" w:color="auto"/>
            </w:tcBorders>
            <w:shd w:val="clear" w:color="auto" w:fill="auto"/>
          </w:tcPr>
          <w:p w:rsidR="00CF7D56" w:rsidRPr="001D441A" w:rsidRDefault="00CF7D56" w:rsidP="00CF7D56">
            <w:pPr>
              <w:pStyle w:val="NoSpacing"/>
              <w:numPr>
                <w:ilvl w:val="0"/>
                <w:numId w:val="28"/>
              </w:numPr>
              <w:rPr>
                <w:rFonts w:ascii="Arial" w:hAnsi="Arial" w:cs="Arial"/>
                <w:sz w:val="20"/>
                <w:szCs w:val="20"/>
              </w:rPr>
            </w:pPr>
            <w:r w:rsidRPr="001D441A">
              <w:rPr>
                <w:rFonts w:ascii="Arial" w:hAnsi="Arial" w:cs="Arial"/>
                <w:sz w:val="20"/>
                <w:szCs w:val="20"/>
              </w:rPr>
              <w:t>Circulate with draft note of meeting</w:t>
            </w:r>
            <w:r w:rsidR="00A73E3E" w:rsidRPr="001D441A">
              <w:rPr>
                <w:rFonts w:ascii="Arial" w:hAnsi="Arial" w:cs="Arial"/>
                <w:sz w:val="20"/>
                <w:szCs w:val="20"/>
              </w:rPr>
              <w:t xml:space="preserve"> and link with LM for WSA Leads meeting date.</w:t>
            </w:r>
          </w:p>
        </w:tc>
      </w:tr>
      <w:tr w:rsidR="003171D1" w:rsidRPr="001D441A" w:rsidTr="00774A18">
        <w:trPr>
          <w:trHeight w:val="841"/>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3171D1" w:rsidRPr="001D441A" w:rsidRDefault="003171D1" w:rsidP="00D502E4">
            <w:pPr>
              <w:rPr>
                <w:rFonts w:ascii="Arial" w:hAnsi="Arial" w:cs="Arial"/>
                <w:b/>
                <w:sz w:val="20"/>
                <w:szCs w:val="20"/>
              </w:rPr>
            </w:pPr>
            <w:r w:rsidRPr="001D441A">
              <w:rPr>
                <w:rFonts w:ascii="Arial" w:hAnsi="Arial" w:cs="Arial"/>
                <w:b/>
                <w:sz w:val="20"/>
                <w:szCs w:val="20"/>
              </w:rPr>
              <w:t xml:space="preserve">3 </w:t>
            </w:r>
          </w:p>
        </w:tc>
        <w:tc>
          <w:tcPr>
            <w:tcW w:w="2135" w:type="dxa"/>
            <w:gridSpan w:val="6"/>
            <w:tcBorders>
              <w:top w:val="single" w:sz="4" w:space="0" w:color="auto"/>
              <w:left w:val="single" w:sz="4" w:space="0" w:color="auto"/>
              <w:bottom w:val="single" w:sz="4" w:space="0" w:color="auto"/>
              <w:right w:val="single" w:sz="4" w:space="0" w:color="auto"/>
            </w:tcBorders>
            <w:shd w:val="clear" w:color="auto" w:fill="auto"/>
          </w:tcPr>
          <w:p w:rsidR="003171D1" w:rsidRPr="001D441A" w:rsidRDefault="00D502E4" w:rsidP="00D502E4">
            <w:pPr>
              <w:snapToGrid w:val="0"/>
              <w:jc w:val="both"/>
              <w:rPr>
                <w:rFonts w:ascii="Arial" w:hAnsi="Arial" w:cs="Arial"/>
                <w:b/>
                <w:sz w:val="20"/>
                <w:szCs w:val="20"/>
              </w:rPr>
            </w:pPr>
            <w:r w:rsidRPr="001D441A">
              <w:rPr>
                <w:rFonts w:ascii="Arial" w:hAnsi="Arial" w:cs="Arial"/>
                <w:b/>
                <w:sz w:val="20"/>
                <w:szCs w:val="20"/>
              </w:rPr>
              <w:t>WSA PhD Paper by Laura Robson</w:t>
            </w:r>
          </w:p>
          <w:p w:rsidR="003171D1" w:rsidRPr="001D441A" w:rsidRDefault="003171D1" w:rsidP="00774A18">
            <w:pPr>
              <w:pStyle w:val="ListParagraph"/>
              <w:snapToGrid w:val="0"/>
              <w:jc w:val="both"/>
              <w:rPr>
                <w:rFonts w:ascii="Arial" w:hAnsi="Arial" w:cs="Arial"/>
                <w:b/>
                <w:sz w:val="20"/>
                <w:szCs w:val="20"/>
              </w:rPr>
            </w:pPr>
          </w:p>
          <w:p w:rsidR="003171D1" w:rsidRPr="001D441A" w:rsidRDefault="003171D1" w:rsidP="00774A18">
            <w:pPr>
              <w:pStyle w:val="ListParagraph"/>
              <w:snapToGrid w:val="0"/>
              <w:jc w:val="both"/>
              <w:rPr>
                <w:rFonts w:ascii="Arial" w:hAnsi="Arial" w:cs="Arial"/>
                <w:b/>
                <w:sz w:val="20"/>
                <w:szCs w:val="20"/>
              </w:rPr>
            </w:pPr>
          </w:p>
          <w:p w:rsidR="003171D1" w:rsidRPr="001D441A" w:rsidRDefault="003171D1" w:rsidP="00774A18">
            <w:pPr>
              <w:pStyle w:val="ListParagraph"/>
              <w:snapToGrid w:val="0"/>
              <w:jc w:val="both"/>
              <w:rPr>
                <w:rFonts w:ascii="Arial" w:hAnsi="Arial" w:cs="Arial"/>
                <w:b/>
                <w:sz w:val="20"/>
                <w:szCs w:val="20"/>
              </w:rPr>
            </w:pPr>
          </w:p>
          <w:p w:rsidR="003171D1" w:rsidRPr="001D441A" w:rsidRDefault="003171D1" w:rsidP="00774A18">
            <w:pPr>
              <w:pStyle w:val="ListParagraph"/>
              <w:snapToGrid w:val="0"/>
              <w:jc w:val="both"/>
              <w:rPr>
                <w:rFonts w:ascii="Arial" w:hAnsi="Arial" w:cs="Arial"/>
                <w:b/>
                <w:sz w:val="20"/>
                <w:szCs w:val="20"/>
              </w:rPr>
            </w:pPr>
          </w:p>
          <w:p w:rsidR="003171D1" w:rsidRPr="001D441A" w:rsidRDefault="003171D1" w:rsidP="00774A18">
            <w:pPr>
              <w:pStyle w:val="ListParagraph"/>
              <w:snapToGrid w:val="0"/>
              <w:jc w:val="both"/>
              <w:rPr>
                <w:rFonts w:ascii="Arial" w:hAnsi="Arial" w:cs="Arial"/>
                <w:b/>
                <w:sz w:val="20"/>
                <w:szCs w:val="20"/>
              </w:rPr>
            </w:pPr>
          </w:p>
          <w:p w:rsidR="003171D1" w:rsidRPr="001D441A" w:rsidRDefault="003171D1" w:rsidP="00774A18">
            <w:pPr>
              <w:pStyle w:val="ListParagraph"/>
              <w:snapToGrid w:val="0"/>
              <w:jc w:val="both"/>
              <w:rPr>
                <w:rFonts w:ascii="Arial" w:hAnsi="Arial" w:cs="Arial"/>
                <w:b/>
                <w:sz w:val="20"/>
                <w:szCs w:val="20"/>
              </w:rPr>
            </w:pPr>
          </w:p>
          <w:p w:rsidR="003171D1" w:rsidRPr="001D441A" w:rsidRDefault="003171D1" w:rsidP="00774A18">
            <w:pPr>
              <w:pStyle w:val="ListParagraph"/>
              <w:snapToGrid w:val="0"/>
              <w:jc w:val="both"/>
              <w:rPr>
                <w:rFonts w:ascii="Arial" w:hAnsi="Arial" w:cs="Arial"/>
                <w:b/>
                <w:sz w:val="20"/>
                <w:szCs w:val="20"/>
              </w:rPr>
            </w:pPr>
          </w:p>
          <w:p w:rsidR="003171D1" w:rsidRPr="001D441A" w:rsidRDefault="003171D1" w:rsidP="00774A18">
            <w:pPr>
              <w:pStyle w:val="ListParagraph"/>
              <w:snapToGrid w:val="0"/>
              <w:jc w:val="both"/>
              <w:rPr>
                <w:rFonts w:ascii="Arial" w:hAnsi="Arial" w:cs="Arial"/>
                <w:b/>
                <w:sz w:val="20"/>
                <w:szCs w:val="20"/>
              </w:rPr>
            </w:pPr>
          </w:p>
          <w:p w:rsidR="003171D1" w:rsidRPr="001D441A" w:rsidRDefault="003171D1" w:rsidP="00774A18">
            <w:pPr>
              <w:pStyle w:val="ListParagraph"/>
              <w:snapToGrid w:val="0"/>
              <w:jc w:val="both"/>
              <w:rPr>
                <w:rFonts w:ascii="Arial" w:hAnsi="Arial" w:cs="Arial"/>
                <w:b/>
                <w:sz w:val="20"/>
                <w:szCs w:val="20"/>
              </w:rPr>
            </w:pPr>
          </w:p>
          <w:p w:rsidR="003171D1" w:rsidRPr="001D441A" w:rsidRDefault="003171D1" w:rsidP="00774A18">
            <w:pPr>
              <w:pStyle w:val="ListParagraph"/>
              <w:snapToGrid w:val="0"/>
              <w:jc w:val="both"/>
              <w:rPr>
                <w:rFonts w:ascii="Arial" w:hAnsi="Arial" w:cs="Arial"/>
                <w:b/>
                <w:sz w:val="20"/>
                <w:szCs w:val="20"/>
              </w:rPr>
            </w:pPr>
          </w:p>
          <w:p w:rsidR="003171D1" w:rsidRPr="001D441A" w:rsidRDefault="003171D1" w:rsidP="00774A18">
            <w:pPr>
              <w:pStyle w:val="ListParagraph"/>
              <w:snapToGrid w:val="0"/>
              <w:jc w:val="both"/>
              <w:rPr>
                <w:rFonts w:ascii="Arial" w:hAnsi="Arial" w:cs="Arial"/>
                <w:b/>
                <w:sz w:val="20"/>
                <w:szCs w:val="20"/>
              </w:rPr>
            </w:pPr>
          </w:p>
          <w:p w:rsidR="003171D1" w:rsidRPr="001D441A" w:rsidRDefault="003171D1" w:rsidP="00774A18">
            <w:pPr>
              <w:pStyle w:val="ListParagraph"/>
              <w:snapToGrid w:val="0"/>
              <w:jc w:val="both"/>
              <w:rPr>
                <w:rFonts w:ascii="Arial" w:hAnsi="Arial" w:cs="Arial"/>
                <w:b/>
                <w:sz w:val="20"/>
                <w:szCs w:val="20"/>
              </w:rPr>
            </w:pPr>
          </w:p>
          <w:p w:rsidR="003171D1" w:rsidRPr="001D441A" w:rsidRDefault="003171D1" w:rsidP="00774A18">
            <w:pPr>
              <w:pStyle w:val="ListParagraph"/>
              <w:snapToGrid w:val="0"/>
              <w:jc w:val="both"/>
              <w:rPr>
                <w:rFonts w:ascii="Arial" w:hAnsi="Arial" w:cs="Arial"/>
                <w:b/>
                <w:sz w:val="20"/>
                <w:szCs w:val="20"/>
              </w:rPr>
            </w:pPr>
          </w:p>
          <w:p w:rsidR="003171D1" w:rsidRPr="001D441A" w:rsidRDefault="003171D1" w:rsidP="00774A18">
            <w:pPr>
              <w:pStyle w:val="ListParagraph"/>
              <w:snapToGrid w:val="0"/>
              <w:jc w:val="both"/>
              <w:rPr>
                <w:rFonts w:ascii="Arial" w:hAnsi="Arial" w:cs="Arial"/>
                <w:b/>
                <w:sz w:val="20"/>
                <w:szCs w:val="20"/>
              </w:rPr>
            </w:pPr>
          </w:p>
          <w:p w:rsidR="00F168FC" w:rsidRPr="001D441A" w:rsidRDefault="00F168FC" w:rsidP="00774A18">
            <w:pPr>
              <w:pStyle w:val="ListParagraph"/>
              <w:snapToGrid w:val="0"/>
              <w:jc w:val="both"/>
              <w:rPr>
                <w:rFonts w:ascii="Arial" w:hAnsi="Arial" w:cs="Arial"/>
                <w:b/>
                <w:sz w:val="20"/>
                <w:szCs w:val="20"/>
              </w:rPr>
            </w:pPr>
          </w:p>
          <w:p w:rsidR="003171D1" w:rsidRPr="001D441A" w:rsidRDefault="003171D1" w:rsidP="00F168FC">
            <w:pPr>
              <w:pStyle w:val="ListParagraph"/>
              <w:snapToGrid w:val="0"/>
              <w:jc w:val="both"/>
              <w:rPr>
                <w:rFonts w:ascii="Arial" w:hAnsi="Arial" w:cs="Arial"/>
                <w:b/>
                <w:sz w:val="20"/>
                <w:szCs w:val="20"/>
              </w:rPr>
            </w:pPr>
            <w:r w:rsidRPr="001D441A">
              <w:rPr>
                <w:rFonts w:ascii="Arial" w:hAnsi="Arial" w:cs="Arial"/>
                <w:b/>
                <w:sz w:val="20"/>
                <w:szCs w:val="20"/>
              </w:rPr>
              <w:t xml:space="preserve"> </w:t>
            </w:r>
          </w:p>
        </w:tc>
        <w:tc>
          <w:tcPr>
            <w:tcW w:w="5813" w:type="dxa"/>
            <w:gridSpan w:val="4"/>
            <w:tcBorders>
              <w:top w:val="single" w:sz="4" w:space="0" w:color="auto"/>
              <w:left w:val="single" w:sz="4" w:space="0" w:color="auto"/>
              <w:bottom w:val="single" w:sz="4" w:space="0" w:color="auto"/>
              <w:right w:val="single" w:sz="4" w:space="0" w:color="auto"/>
            </w:tcBorders>
            <w:shd w:val="clear" w:color="auto" w:fill="auto"/>
          </w:tcPr>
          <w:p w:rsidR="00D502E4" w:rsidRPr="001D441A" w:rsidRDefault="00D502E4" w:rsidP="00774A18">
            <w:pPr>
              <w:jc w:val="both"/>
              <w:rPr>
                <w:rFonts w:ascii="Arial" w:hAnsi="Arial" w:cs="Arial"/>
                <w:sz w:val="20"/>
                <w:szCs w:val="20"/>
              </w:rPr>
            </w:pPr>
            <w:r w:rsidRPr="001D441A">
              <w:rPr>
                <w:rFonts w:ascii="Arial" w:hAnsi="Arial" w:cs="Arial"/>
                <w:sz w:val="20"/>
                <w:szCs w:val="20"/>
              </w:rPr>
              <w:t xml:space="preserve">Group in agreement paper highlights importance of the GIRFEC perspective. </w:t>
            </w:r>
            <w:r w:rsidR="00917EBE" w:rsidRPr="001D441A">
              <w:rPr>
                <w:rFonts w:ascii="Arial" w:hAnsi="Arial" w:cs="Arial"/>
                <w:sz w:val="20"/>
                <w:szCs w:val="20"/>
              </w:rPr>
              <w:t>R</w:t>
            </w:r>
            <w:r w:rsidRPr="001D441A">
              <w:rPr>
                <w:rFonts w:ascii="Arial" w:hAnsi="Arial" w:cs="Arial"/>
                <w:sz w:val="20"/>
                <w:szCs w:val="20"/>
              </w:rPr>
              <w:t xml:space="preserve">ecognition </w:t>
            </w:r>
            <w:r w:rsidR="00917EBE" w:rsidRPr="001D441A">
              <w:rPr>
                <w:rFonts w:ascii="Arial" w:hAnsi="Arial" w:cs="Arial"/>
                <w:sz w:val="20"/>
                <w:szCs w:val="20"/>
              </w:rPr>
              <w:t xml:space="preserve">that this </w:t>
            </w:r>
            <w:r w:rsidRPr="001D441A">
              <w:rPr>
                <w:rFonts w:ascii="Arial" w:hAnsi="Arial" w:cs="Arial"/>
                <w:sz w:val="20"/>
                <w:szCs w:val="20"/>
              </w:rPr>
              <w:t xml:space="preserve">paper covers from 2013-2015 </w:t>
            </w:r>
            <w:r w:rsidR="00917EBE" w:rsidRPr="001D441A">
              <w:rPr>
                <w:rFonts w:ascii="Arial" w:hAnsi="Arial" w:cs="Arial"/>
                <w:sz w:val="20"/>
                <w:szCs w:val="20"/>
              </w:rPr>
              <w:t>prior to</w:t>
            </w:r>
            <w:r w:rsidRPr="001D441A">
              <w:rPr>
                <w:rFonts w:ascii="Arial" w:hAnsi="Arial" w:cs="Arial"/>
                <w:sz w:val="20"/>
                <w:szCs w:val="20"/>
              </w:rPr>
              <w:t xml:space="preserve"> Supreme Court Judgement re. Named Person </w:t>
            </w:r>
            <w:r w:rsidR="00917EBE" w:rsidRPr="001D441A">
              <w:rPr>
                <w:rFonts w:ascii="Arial" w:hAnsi="Arial" w:cs="Arial"/>
                <w:sz w:val="20"/>
                <w:szCs w:val="20"/>
              </w:rPr>
              <w:t xml:space="preserve">and group concerned we are </w:t>
            </w:r>
            <w:r w:rsidRPr="001D441A">
              <w:rPr>
                <w:rFonts w:ascii="Arial" w:hAnsi="Arial" w:cs="Arial"/>
                <w:sz w:val="20"/>
                <w:szCs w:val="20"/>
              </w:rPr>
              <w:t xml:space="preserve">no longer at the same point from which this paper was written. This is a good measure to use as we progress. </w:t>
            </w:r>
          </w:p>
          <w:p w:rsidR="00D502E4" w:rsidRPr="001D441A" w:rsidRDefault="00917EBE" w:rsidP="00774A18">
            <w:pPr>
              <w:jc w:val="both"/>
              <w:rPr>
                <w:rFonts w:ascii="Arial" w:hAnsi="Arial" w:cs="Arial"/>
                <w:sz w:val="20"/>
                <w:szCs w:val="20"/>
              </w:rPr>
            </w:pPr>
            <w:r w:rsidRPr="001D441A">
              <w:rPr>
                <w:rFonts w:ascii="Arial" w:hAnsi="Arial" w:cs="Arial"/>
                <w:sz w:val="20"/>
                <w:szCs w:val="20"/>
              </w:rPr>
              <w:t>T</w:t>
            </w:r>
            <w:r w:rsidR="00D502E4" w:rsidRPr="001D441A">
              <w:rPr>
                <w:rFonts w:ascii="Arial" w:hAnsi="Arial" w:cs="Arial"/>
                <w:sz w:val="20"/>
                <w:szCs w:val="20"/>
              </w:rPr>
              <w:t xml:space="preserve">he Governance review of Education will have implications as we move forward as Education will sit separate from LA. Concerns this will shift focus to attainment </w:t>
            </w:r>
            <w:r w:rsidRPr="001D441A">
              <w:rPr>
                <w:rFonts w:ascii="Arial" w:hAnsi="Arial" w:cs="Arial"/>
                <w:sz w:val="20"/>
                <w:szCs w:val="20"/>
              </w:rPr>
              <w:t>lose</w:t>
            </w:r>
            <w:r w:rsidR="00D502E4" w:rsidRPr="001D441A">
              <w:rPr>
                <w:rFonts w:ascii="Arial" w:hAnsi="Arial" w:cs="Arial"/>
                <w:sz w:val="20"/>
                <w:szCs w:val="20"/>
              </w:rPr>
              <w:t xml:space="preserve"> </w:t>
            </w:r>
            <w:r w:rsidRPr="001D441A">
              <w:rPr>
                <w:rFonts w:ascii="Arial" w:hAnsi="Arial" w:cs="Arial"/>
                <w:sz w:val="20"/>
                <w:szCs w:val="20"/>
              </w:rPr>
              <w:t xml:space="preserve">focus on </w:t>
            </w:r>
            <w:r w:rsidR="00D502E4" w:rsidRPr="001D441A">
              <w:rPr>
                <w:rFonts w:ascii="Arial" w:hAnsi="Arial" w:cs="Arial"/>
                <w:sz w:val="20"/>
                <w:szCs w:val="20"/>
              </w:rPr>
              <w:t xml:space="preserve">well-being </w:t>
            </w:r>
            <w:r w:rsidRPr="001D441A">
              <w:rPr>
                <w:rFonts w:ascii="Arial" w:hAnsi="Arial" w:cs="Arial"/>
                <w:sz w:val="20"/>
                <w:szCs w:val="20"/>
              </w:rPr>
              <w:t xml:space="preserve">&amp; </w:t>
            </w:r>
            <w:r w:rsidR="00D502E4" w:rsidRPr="001D441A">
              <w:rPr>
                <w:rFonts w:ascii="Arial" w:hAnsi="Arial" w:cs="Arial"/>
                <w:sz w:val="20"/>
                <w:szCs w:val="20"/>
              </w:rPr>
              <w:t>vulnerability. This could have signi</w:t>
            </w:r>
            <w:r w:rsidRPr="001D441A">
              <w:rPr>
                <w:rFonts w:ascii="Arial" w:hAnsi="Arial" w:cs="Arial"/>
                <w:sz w:val="20"/>
                <w:szCs w:val="20"/>
              </w:rPr>
              <w:t>ficant impact on</w:t>
            </w:r>
            <w:r w:rsidR="00D502E4" w:rsidRPr="001D441A">
              <w:rPr>
                <w:rFonts w:ascii="Arial" w:hAnsi="Arial" w:cs="Arial"/>
                <w:sz w:val="20"/>
                <w:szCs w:val="20"/>
              </w:rPr>
              <w:t xml:space="preserve"> NP </w:t>
            </w:r>
            <w:r w:rsidRPr="001D441A">
              <w:rPr>
                <w:rFonts w:ascii="Arial" w:hAnsi="Arial" w:cs="Arial"/>
                <w:sz w:val="20"/>
                <w:szCs w:val="20"/>
              </w:rPr>
              <w:t xml:space="preserve">function and </w:t>
            </w:r>
            <w:r w:rsidR="00D502E4" w:rsidRPr="001D441A">
              <w:rPr>
                <w:rFonts w:ascii="Arial" w:hAnsi="Arial" w:cs="Arial"/>
                <w:sz w:val="20"/>
                <w:szCs w:val="20"/>
              </w:rPr>
              <w:t xml:space="preserve">role. </w:t>
            </w:r>
          </w:p>
          <w:p w:rsidR="00CF7D56" w:rsidRPr="001D441A" w:rsidRDefault="00D502E4" w:rsidP="00774A18">
            <w:pPr>
              <w:jc w:val="both"/>
              <w:rPr>
                <w:rFonts w:ascii="Arial" w:hAnsi="Arial" w:cs="Arial"/>
                <w:sz w:val="20"/>
                <w:szCs w:val="20"/>
              </w:rPr>
            </w:pPr>
            <w:r w:rsidRPr="001D441A">
              <w:rPr>
                <w:rFonts w:ascii="Arial" w:hAnsi="Arial" w:cs="Arial"/>
                <w:sz w:val="20"/>
                <w:szCs w:val="20"/>
              </w:rPr>
              <w:t xml:space="preserve">Noted that YJIB need to consider education and vulnerable yp to advocate that their needs </w:t>
            </w:r>
            <w:r w:rsidR="00917EBE" w:rsidRPr="001D441A">
              <w:rPr>
                <w:rFonts w:ascii="Arial" w:hAnsi="Arial" w:cs="Arial"/>
                <w:sz w:val="20"/>
                <w:szCs w:val="20"/>
              </w:rPr>
              <w:t>remain</w:t>
            </w:r>
            <w:r w:rsidRPr="001D441A">
              <w:rPr>
                <w:rFonts w:ascii="Arial" w:hAnsi="Arial" w:cs="Arial"/>
                <w:sz w:val="20"/>
                <w:szCs w:val="20"/>
              </w:rPr>
              <w:t xml:space="preserve"> paramount and will be met and not overshadowed by attainment agenda. Important to support and ensure robust communication of NP role and how responding to vulnerability will promote attainment for all children. </w:t>
            </w:r>
          </w:p>
          <w:p w:rsidR="003171D1" w:rsidRPr="001D441A" w:rsidRDefault="00D502E4" w:rsidP="00EE3A1B">
            <w:pPr>
              <w:jc w:val="both"/>
              <w:rPr>
                <w:rFonts w:ascii="Arial" w:hAnsi="Arial" w:cs="Arial"/>
                <w:sz w:val="20"/>
                <w:szCs w:val="20"/>
              </w:rPr>
            </w:pPr>
            <w:r w:rsidRPr="001D441A">
              <w:rPr>
                <w:rFonts w:ascii="Arial" w:hAnsi="Arial" w:cs="Arial"/>
                <w:sz w:val="20"/>
                <w:szCs w:val="20"/>
              </w:rPr>
              <w:t>WSA Paper acknowledged as very affirmative in relation to what supports WSA and important to reinforce this to capitalise on what has been progressed and maintain and re-energise drive.</w:t>
            </w:r>
          </w:p>
        </w:tc>
      </w:tr>
      <w:tr w:rsidR="004362B1" w:rsidRPr="001D441A" w:rsidTr="006976A4">
        <w:trPr>
          <w:trHeight w:val="346"/>
          <w:jc w:val="center"/>
        </w:trPr>
        <w:tc>
          <w:tcPr>
            <w:tcW w:w="3539" w:type="dxa"/>
            <w:gridSpan w:val="5"/>
            <w:tcBorders>
              <w:top w:val="single" w:sz="4" w:space="0" w:color="auto"/>
              <w:left w:val="single" w:sz="4" w:space="0" w:color="auto"/>
              <w:bottom w:val="single" w:sz="4" w:space="0" w:color="auto"/>
              <w:right w:val="single" w:sz="4" w:space="0" w:color="auto"/>
            </w:tcBorders>
            <w:shd w:val="clear" w:color="auto" w:fill="auto"/>
          </w:tcPr>
          <w:p w:rsidR="004362B1" w:rsidRPr="001D441A" w:rsidRDefault="005230FF" w:rsidP="005230FF">
            <w:pPr>
              <w:pStyle w:val="NoSpacing"/>
              <w:rPr>
                <w:rFonts w:ascii="Arial" w:hAnsi="Arial" w:cs="Arial"/>
                <w:sz w:val="20"/>
                <w:szCs w:val="20"/>
              </w:rPr>
            </w:pPr>
            <w:r w:rsidRPr="001D441A">
              <w:rPr>
                <w:rFonts w:ascii="Arial" w:hAnsi="Arial" w:cs="Arial"/>
                <w:b/>
                <w:sz w:val="20"/>
                <w:szCs w:val="20"/>
              </w:rPr>
              <w:t>Actions</w:t>
            </w:r>
          </w:p>
        </w:tc>
        <w:tc>
          <w:tcPr>
            <w:tcW w:w="2890" w:type="dxa"/>
            <w:gridSpan w:val="5"/>
            <w:tcBorders>
              <w:top w:val="single" w:sz="4" w:space="0" w:color="auto"/>
              <w:left w:val="single" w:sz="4" w:space="0" w:color="auto"/>
              <w:bottom w:val="single" w:sz="4" w:space="0" w:color="auto"/>
              <w:right w:val="single" w:sz="4" w:space="0" w:color="auto"/>
            </w:tcBorders>
            <w:shd w:val="clear" w:color="auto" w:fill="auto"/>
          </w:tcPr>
          <w:p w:rsidR="004362B1" w:rsidRPr="001D441A" w:rsidRDefault="004362B1" w:rsidP="00FA48FE">
            <w:pPr>
              <w:rPr>
                <w:rFonts w:ascii="Arial" w:hAnsi="Arial" w:cs="Arial"/>
                <w:b/>
                <w:sz w:val="20"/>
                <w:szCs w:val="20"/>
              </w:rPr>
            </w:pPr>
            <w:r w:rsidRPr="001D441A">
              <w:rPr>
                <w:rFonts w:ascii="Arial" w:hAnsi="Arial" w:cs="Arial"/>
                <w:b/>
                <w:sz w:val="20"/>
                <w:szCs w:val="20"/>
              </w:rPr>
              <w:t>By Whom</w:t>
            </w:r>
          </w:p>
        </w:tc>
        <w:tc>
          <w:tcPr>
            <w:tcW w:w="3215" w:type="dxa"/>
            <w:tcBorders>
              <w:top w:val="single" w:sz="4" w:space="0" w:color="auto"/>
              <w:left w:val="single" w:sz="4" w:space="0" w:color="auto"/>
              <w:bottom w:val="single" w:sz="4" w:space="0" w:color="auto"/>
              <w:right w:val="single" w:sz="4" w:space="0" w:color="auto"/>
            </w:tcBorders>
            <w:shd w:val="clear" w:color="auto" w:fill="auto"/>
          </w:tcPr>
          <w:p w:rsidR="004362B1" w:rsidRPr="001D441A" w:rsidRDefault="004362B1" w:rsidP="00FA48FE">
            <w:pPr>
              <w:rPr>
                <w:rFonts w:ascii="Arial" w:hAnsi="Arial" w:cs="Arial"/>
                <w:b/>
                <w:sz w:val="20"/>
                <w:szCs w:val="20"/>
              </w:rPr>
            </w:pPr>
            <w:r w:rsidRPr="001D441A">
              <w:rPr>
                <w:rFonts w:ascii="Arial" w:hAnsi="Arial" w:cs="Arial"/>
                <w:b/>
                <w:sz w:val="20"/>
                <w:szCs w:val="20"/>
              </w:rPr>
              <w:t>Status</w:t>
            </w:r>
          </w:p>
        </w:tc>
      </w:tr>
      <w:tr w:rsidR="00EF38AE" w:rsidRPr="001D441A" w:rsidTr="00AB3965">
        <w:trPr>
          <w:trHeight w:val="757"/>
          <w:jc w:val="center"/>
        </w:trPr>
        <w:tc>
          <w:tcPr>
            <w:tcW w:w="3539" w:type="dxa"/>
            <w:gridSpan w:val="5"/>
            <w:tcBorders>
              <w:top w:val="single" w:sz="4" w:space="0" w:color="auto"/>
              <w:left w:val="single" w:sz="4" w:space="0" w:color="auto"/>
              <w:bottom w:val="single" w:sz="4" w:space="0" w:color="auto"/>
              <w:right w:val="single" w:sz="4" w:space="0" w:color="auto"/>
            </w:tcBorders>
            <w:shd w:val="clear" w:color="auto" w:fill="auto"/>
          </w:tcPr>
          <w:p w:rsidR="001C6E45" w:rsidRPr="001D441A" w:rsidRDefault="00062D0A" w:rsidP="00062D0A">
            <w:pPr>
              <w:pStyle w:val="NoSpacing"/>
              <w:ind w:left="720"/>
              <w:rPr>
                <w:rFonts w:ascii="Arial" w:hAnsi="Arial" w:cs="Arial"/>
                <w:sz w:val="20"/>
                <w:szCs w:val="20"/>
              </w:rPr>
            </w:pPr>
            <w:r w:rsidRPr="001D441A">
              <w:rPr>
                <w:rFonts w:ascii="Arial" w:hAnsi="Arial" w:cs="Arial"/>
                <w:sz w:val="20"/>
                <w:szCs w:val="20"/>
              </w:rPr>
              <w:t>N/A</w:t>
            </w:r>
          </w:p>
        </w:tc>
        <w:tc>
          <w:tcPr>
            <w:tcW w:w="2890" w:type="dxa"/>
            <w:gridSpan w:val="5"/>
            <w:tcBorders>
              <w:top w:val="single" w:sz="4" w:space="0" w:color="auto"/>
              <w:left w:val="single" w:sz="4" w:space="0" w:color="auto"/>
              <w:bottom w:val="single" w:sz="4" w:space="0" w:color="auto"/>
              <w:right w:val="single" w:sz="4" w:space="0" w:color="auto"/>
            </w:tcBorders>
            <w:shd w:val="clear" w:color="auto" w:fill="auto"/>
          </w:tcPr>
          <w:p w:rsidR="001C6E45" w:rsidRPr="001D441A" w:rsidRDefault="00062D0A" w:rsidP="001C6E45">
            <w:pPr>
              <w:pStyle w:val="NoSpacing"/>
              <w:rPr>
                <w:rFonts w:ascii="Arial" w:hAnsi="Arial" w:cs="Arial"/>
                <w:sz w:val="20"/>
                <w:szCs w:val="20"/>
              </w:rPr>
            </w:pPr>
            <w:r w:rsidRPr="001D441A">
              <w:rPr>
                <w:rFonts w:ascii="Arial" w:hAnsi="Arial" w:cs="Arial"/>
                <w:sz w:val="20"/>
                <w:szCs w:val="20"/>
              </w:rPr>
              <w:t>N/A</w:t>
            </w:r>
          </w:p>
        </w:tc>
        <w:tc>
          <w:tcPr>
            <w:tcW w:w="3215" w:type="dxa"/>
            <w:tcBorders>
              <w:top w:val="single" w:sz="4" w:space="0" w:color="auto"/>
              <w:left w:val="single" w:sz="4" w:space="0" w:color="auto"/>
              <w:bottom w:val="single" w:sz="4" w:space="0" w:color="auto"/>
              <w:right w:val="single" w:sz="4" w:space="0" w:color="auto"/>
            </w:tcBorders>
            <w:shd w:val="clear" w:color="auto" w:fill="auto"/>
          </w:tcPr>
          <w:p w:rsidR="009C5A90" w:rsidRPr="001D441A" w:rsidRDefault="00062D0A" w:rsidP="00062D0A">
            <w:pPr>
              <w:pStyle w:val="NoSpacing"/>
              <w:rPr>
                <w:rFonts w:ascii="Arial" w:hAnsi="Arial" w:cs="Arial"/>
                <w:sz w:val="20"/>
                <w:szCs w:val="20"/>
              </w:rPr>
            </w:pPr>
            <w:r w:rsidRPr="001D441A">
              <w:rPr>
                <w:rFonts w:ascii="Arial" w:hAnsi="Arial" w:cs="Arial"/>
                <w:sz w:val="20"/>
                <w:szCs w:val="20"/>
              </w:rPr>
              <w:t>N/A</w:t>
            </w:r>
          </w:p>
        </w:tc>
      </w:tr>
      <w:tr w:rsidR="004362B1" w:rsidRPr="001D441A" w:rsidTr="00473991">
        <w:trPr>
          <w:trHeight w:val="2257"/>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4362B1" w:rsidRPr="001D441A" w:rsidRDefault="00062D0A" w:rsidP="00067305">
            <w:pPr>
              <w:jc w:val="both"/>
              <w:rPr>
                <w:rFonts w:ascii="Arial" w:hAnsi="Arial" w:cs="Arial"/>
                <w:b/>
                <w:sz w:val="20"/>
                <w:szCs w:val="20"/>
              </w:rPr>
            </w:pPr>
            <w:r w:rsidRPr="001D441A">
              <w:rPr>
                <w:rFonts w:ascii="Arial" w:hAnsi="Arial" w:cs="Arial"/>
                <w:b/>
                <w:sz w:val="20"/>
                <w:szCs w:val="20"/>
              </w:rPr>
              <w:t>4</w:t>
            </w:r>
          </w:p>
          <w:p w:rsidR="00614FC9" w:rsidRPr="001D441A" w:rsidRDefault="00614FC9" w:rsidP="00067305">
            <w:pPr>
              <w:jc w:val="both"/>
              <w:rPr>
                <w:rFonts w:ascii="Arial" w:hAnsi="Arial" w:cs="Arial"/>
                <w:b/>
                <w:sz w:val="20"/>
                <w:szCs w:val="20"/>
              </w:rPr>
            </w:pPr>
          </w:p>
          <w:p w:rsidR="00614FC9" w:rsidRPr="001D441A" w:rsidRDefault="00614FC9" w:rsidP="00067305">
            <w:pPr>
              <w:jc w:val="both"/>
              <w:rPr>
                <w:rFonts w:ascii="Arial" w:hAnsi="Arial" w:cs="Arial"/>
                <w:b/>
                <w:sz w:val="20"/>
                <w:szCs w:val="20"/>
              </w:rPr>
            </w:pPr>
          </w:p>
        </w:tc>
        <w:tc>
          <w:tcPr>
            <w:tcW w:w="2135" w:type="dxa"/>
            <w:gridSpan w:val="6"/>
            <w:tcBorders>
              <w:top w:val="single" w:sz="4" w:space="0" w:color="auto"/>
              <w:left w:val="single" w:sz="4" w:space="0" w:color="auto"/>
              <w:bottom w:val="single" w:sz="4" w:space="0" w:color="auto"/>
              <w:right w:val="single" w:sz="4" w:space="0" w:color="auto"/>
            </w:tcBorders>
            <w:shd w:val="clear" w:color="auto" w:fill="auto"/>
          </w:tcPr>
          <w:p w:rsidR="00AB3965" w:rsidRPr="001D441A" w:rsidRDefault="00C3055E" w:rsidP="00C3055E">
            <w:pPr>
              <w:snapToGrid w:val="0"/>
              <w:jc w:val="both"/>
              <w:rPr>
                <w:rFonts w:ascii="Arial" w:hAnsi="Arial" w:cs="Arial"/>
                <w:b/>
                <w:sz w:val="20"/>
                <w:szCs w:val="20"/>
              </w:rPr>
            </w:pPr>
            <w:r w:rsidRPr="001D441A">
              <w:rPr>
                <w:rFonts w:ascii="Arial" w:hAnsi="Arial" w:cs="Arial"/>
                <w:b/>
                <w:sz w:val="20"/>
                <w:szCs w:val="20"/>
              </w:rPr>
              <w:t xml:space="preserve">Consultation documents </w:t>
            </w:r>
          </w:p>
          <w:p w:rsidR="00AB3965" w:rsidRPr="001D441A" w:rsidRDefault="00AB3965" w:rsidP="00AB3965">
            <w:pPr>
              <w:pStyle w:val="ListParagraph"/>
              <w:snapToGrid w:val="0"/>
              <w:jc w:val="both"/>
              <w:rPr>
                <w:rFonts w:ascii="Arial" w:hAnsi="Arial" w:cs="Arial"/>
                <w:b/>
                <w:sz w:val="20"/>
                <w:szCs w:val="20"/>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auto"/>
          </w:tcPr>
          <w:p w:rsidR="00AB3965" w:rsidRPr="001D441A" w:rsidRDefault="00C3055E" w:rsidP="001B1BBA">
            <w:pPr>
              <w:jc w:val="both"/>
              <w:rPr>
                <w:rFonts w:ascii="Arial" w:hAnsi="Arial" w:cs="Arial"/>
                <w:sz w:val="20"/>
                <w:szCs w:val="20"/>
              </w:rPr>
            </w:pPr>
            <w:r w:rsidRPr="001D441A">
              <w:rPr>
                <w:rFonts w:ascii="Arial" w:hAnsi="Arial" w:cs="Arial"/>
                <w:b/>
                <w:sz w:val="20"/>
                <w:szCs w:val="20"/>
              </w:rPr>
              <w:t>Outcomes Tool</w:t>
            </w:r>
            <w:r w:rsidRPr="001D441A">
              <w:rPr>
                <w:rFonts w:ascii="Arial" w:hAnsi="Arial" w:cs="Arial"/>
                <w:sz w:val="20"/>
                <w:szCs w:val="20"/>
              </w:rPr>
              <w:t xml:space="preserve">- group agreed this was useful and important to ensure YJ has a framework for collecting data and supporting practice. </w:t>
            </w:r>
          </w:p>
          <w:p w:rsidR="00C3055E" w:rsidRPr="001D441A" w:rsidRDefault="00C3055E" w:rsidP="00C3055E">
            <w:pPr>
              <w:jc w:val="both"/>
              <w:rPr>
                <w:rFonts w:ascii="Arial" w:hAnsi="Arial" w:cs="Arial"/>
                <w:sz w:val="20"/>
                <w:szCs w:val="20"/>
              </w:rPr>
            </w:pPr>
            <w:r w:rsidRPr="001D441A">
              <w:rPr>
                <w:rFonts w:ascii="Arial" w:hAnsi="Arial" w:cs="Arial"/>
                <w:sz w:val="20"/>
                <w:szCs w:val="20"/>
              </w:rPr>
              <w:t xml:space="preserve">Group suggested the data collection requires being in 2 parts. Need to identify the baseline for data to identify what this is telling us about the routes through which our under 18years are being processed, how many, gender, ages, patterns, trends, etc. Recognition much of this is available but systems do not communicate across agencies and often collated manually. This highlights national work required in terms of changing the data collection. </w:t>
            </w:r>
          </w:p>
          <w:p w:rsidR="00C3055E" w:rsidRPr="001D441A" w:rsidRDefault="00C3055E" w:rsidP="008029C4">
            <w:pPr>
              <w:jc w:val="both"/>
              <w:rPr>
                <w:rFonts w:ascii="Arial" w:hAnsi="Arial" w:cs="Arial"/>
                <w:sz w:val="20"/>
                <w:szCs w:val="20"/>
              </w:rPr>
            </w:pPr>
            <w:r w:rsidRPr="001D441A">
              <w:rPr>
                <w:rFonts w:ascii="Arial" w:hAnsi="Arial" w:cs="Arial"/>
                <w:sz w:val="20"/>
                <w:szCs w:val="20"/>
              </w:rPr>
              <w:t xml:space="preserve">Recognition that difference between hard and soft data and it is the actual outcomes and narrative behind this </w:t>
            </w:r>
            <w:r w:rsidR="008029C4" w:rsidRPr="001D441A">
              <w:rPr>
                <w:rFonts w:ascii="Arial" w:hAnsi="Arial" w:cs="Arial"/>
                <w:sz w:val="20"/>
                <w:szCs w:val="20"/>
              </w:rPr>
              <w:t xml:space="preserve">for individual </w:t>
            </w:r>
            <w:r w:rsidR="008029C4" w:rsidRPr="001D441A">
              <w:rPr>
                <w:rFonts w:ascii="Arial" w:hAnsi="Arial" w:cs="Arial"/>
                <w:sz w:val="20"/>
                <w:szCs w:val="20"/>
              </w:rPr>
              <w:lastRenderedPageBreak/>
              <w:t xml:space="preserve">children and their families </w:t>
            </w:r>
            <w:r w:rsidRPr="001D441A">
              <w:rPr>
                <w:rFonts w:ascii="Arial" w:hAnsi="Arial" w:cs="Arial"/>
                <w:sz w:val="20"/>
                <w:szCs w:val="20"/>
              </w:rPr>
              <w:t xml:space="preserve">that </w:t>
            </w:r>
            <w:r w:rsidR="006F63E1" w:rsidRPr="001D441A">
              <w:rPr>
                <w:rFonts w:ascii="Arial" w:hAnsi="Arial" w:cs="Arial"/>
                <w:sz w:val="20"/>
                <w:szCs w:val="20"/>
              </w:rPr>
              <w:t xml:space="preserve">is important. However, need the figures and hard data to complete the picture. </w:t>
            </w:r>
            <w:r w:rsidR="008029C4" w:rsidRPr="001D441A">
              <w:rPr>
                <w:rFonts w:ascii="Arial" w:hAnsi="Arial" w:cs="Arial"/>
                <w:sz w:val="20"/>
                <w:szCs w:val="20"/>
              </w:rPr>
              <w:t xml:space="preserve">Connects to prior discussion around attainment and important to link with education to support measurement of real outcomes for children. </w:t>
            </w:r>
          </w:p>
          <w:p w:rsidR="00CA45D1" w:rsidRPr="001D441A" w:rsidRDefault="00187373" w:rsidP="007E315D">
            <w:pPr>
              <w:jc w:val="both"/>
              <w:rPr>
                <w:rFonts w:ascii="Arial" w:hAnsi="Arial" w:cs="Arial"/>
                <w:sz w:val="20"/>
                <w:szCs w:val="20"/>
              </w:rPr>
            </w:pPr>
            <w:r w:rsidRPr="001D441A">
              <w:rPr>
                <w:rFonts w:ascii="Arial" w:hAnsi="Arial" w:cs="Arial"/>
                <w:b/>
                <w:sz w:val="20"/>
                <w:szCs w:val="20"/>
              </w:rPr>
              <w:t>YJ Participation Strategy</w:t>
            </w:r>
            <w:r w:rsidRPr="001D441A">
              <w:rPr>
                <w:rFonts w:ascii="Arial" w:hAnsi="Arial" w:cs="Arial"/>
                <w:sz w:val="20"/>
                <w:szCs w:val="20"/>
              </w:rPr>
              <w:t xml:space="preserve">- </w:t>
            </w:r>
            <w:r w:rsidR="00CA45D1" w:rsidRPr="001D441A">
              <w:rPr>
                <w:rFonts w:ascii="Arial" w:hAnsi="Arial" w:cs="Arial"/>
                <w:sz w:val="20"/>
                <w:szCs w:val="20"/>
              </w:rPr>
              <w:t>it initiates discussion however number of points noted. Needs to set the scene and clarity required as to whom it is for and how it is integrated within existing wider structures such OHOV. Otherwise, it is tokenistic. Needs to include combination of those marginalised groups</w:t>
            </w:r>
            <w:r w:rsidR="007E315D" w:rsidRPr="001D441A">
              <w:rPr>
                <w:rFonts w:ascii="Arial" w:hAnsi="Arial" w:cs="Arial"/>
                <w:sz w:val="20"/>
                <w:szCs w:val="20"/>
              </w:rPr>
              <w:t xml:space="preserve"> and </w:t>
            </w:r>
            <w:r w:rsidR="00CA45D1" w:rsidRPr="001D441A">
              <w:rPr>
                <w:rFonts w:ascii="Arial" w:hAnsi="Arial" w:cs="Arial"/>
                <w:sz w:val="20"/>
                <w:szCs w:val="20"/>
              </w:rPr>
              <w:t>children not in the formal system as well as those immersed within it and capture the distance travelled. Valuable as a guidance to advocate and support ongoing participation work with a focus on understanding the issues facing children involved in or at risk of offending behaviour. Useful for Comm Just leads to support participation.</w:t>
            </w:r>
          </w:p>
        </w:tc>
      </w:tr>
      <w:tr w:rsidR="004362B1" w:rsidRPr="001D441A" w:rsidTr="006976A4">
        <w:trPr>
          <w:trHeight w:val="346"/>
          <w:jc w:val="center"/>
        </w:trPr>
        <w:tc>
          <w:tcPr>
            <w:tcW w:w="3539" w:type="dxa"/>
            <w:gridSpan w:val="5"/>
            <w:tcBorders>
              <w:top w:val="single" w:sz="4" w:space="0" w:color="auto"/>
              <w:left w:val="single" w:sz="4" w:space="0" w:color="auto"/>
              <w:bottom w:val="single" w:sz="4" w:space="0" w:color="auto"/>
              <w:right w:val="single" w:sz="4" w:space="0" w:color="auto"/>
            </w:tcBorders>
            <w:shd w:val="clear" w:color="auto" w:fill="auto"/>
          </w:tcPr>
          <w:p w:rsidR="004362B1" w:rsidRPr="001D441A" w:rsidRDefault="00C95FA8" w:rsidP="00067305">
            <w:pPr>
              <w:pStyle w:val="NoSpacing"/>
              <w:jc w:val="both"/>
              <w:rPr>
                <w:rFonts w:ascii="Arial" w:hAnsi="Arial" w:cs="Arial"/>
                <w:b/>
                <w:sz w:val="20"/>
                <w:szCs w:val="20"/>
              </w:rPr>
            </w:pPr>
            <w:r w:rsidRPr="001D441A">
              <w:rPr>
                <w:rFonts w:ascii="Arial" w:hAnsi="Arial" w:cs="Arial"/>
                <w:b/>
                <w:sz w:val="20"/>
                <w:szCs w:val="20"/>
              </w:rPr>
              <w:lastRenderedPageBreak/>
              <w:t>Action</w:t>
            </w:r>
          </w:p>
        </w:tc>
        <w:tc>
          <w:tcPr>
            <w:tcW w:w="2890" w:type="dxa"/>
            <w:gridSpan w:val="5"/>
            <w:tcBorders>
              <w:top w:val="single" w:sz="4" w:space="0" w:color="auto"/>
              <w:left w:val="single" w:sz="4" w:space="0" w:color="auto"/>
              <w:bottom w:val="single" w:sz="4" w:space="0" w:color="auto"/>
              <w:right w:val="single" w:sz="4" w:space="0" w:color="auto"/>
            </w:tcBorders>
            <w:shd w:val="clear" w:color="auto" w:fill="auto"/>
          </w:tcPr>
          <w:p w:rsidR="004362B1" w:rsidRPr="001D441A" w:rsidRDefault="004362B1" w:rsidP="00067305">
            <w:pPr>
              <w:jc w:val="both"/>
              <w:rPr>
                <w:rFonts w:ascii="Arial" w:hAnsi="Arial" w:cs="Arial"/>
                <w:b/>
                <w:sz w:val="20"/>
                <w:szCs w:val="20"/>
              </w:rPr>
            </w:pPr>
            <w:r w:rsidRPr="001D441A">
              <w:rPr>
                <w:rFonts w:ascii="Arial" w:hAnsi="Arial" w:cs="Arial"/>
                <w:b/>
                <w:sz w:val="20"/>
                <w:szCs w:val="20"/>
              </w:rPr>
              <w:t>By Whom</w:t>
            </w:r>
          </w:p>
        </w:tc>
        <w:tc>
          <w:tcPr>
            <w:tcW w:w="3215" w:type="dxa"/>
            <w:tcBorders>
              <w:top w:val="single" w:sz="4" w:space="0" w:color="auto"/>
              <w:left w:val="single" w:sz="4" w:space="0" w:color="auto"/>
              <w:bottom w:val="single" w:sz="4" w:space="0" w:color="auto"/>
              <w:right w:val="single" w:sz="4" w:space="0" w:color="auto"/>
            </w:tcBorders>
            <w:shd w:val="clear" w:color="auto" w:fill="auto"/>
          </w:tcPr>
          <w:p w:rsidR="004362B1" w:rsidRPr="001D441A" w:rsidRDefault="004362B1" w:rsidP="00067305">
            <w:pPr>
              <w:jc w:val="both"/>
              <w:rPr>
                <w:rFonts w:ascii="Arial" w:hAnsi="Arial" w:cs="Arial"/>
                <w:b/>
                <w:sz w:val="20"/>
                <w:szCs w:val="20"/>
              </w:rPr>
            </w:pPr>
            <w:r w:rsidRPr="001D441A">
              <w:rPr>
                <w:rFonts w:ascii="Arial" w:hAnsi="Arial" w:cs="Arial"/>
                <w:b/>
                <w:sz w:val="20"/>
                <w:szCs w:val="20"/>
              </w:rPr>
              <w:t>Status</w:t>
            </w:r>
          </w:p>
        </w:tc>
      </w:tr>
      <w:tr w:rsidR="004362B1" w:rsidRPr="001D441A" w:rsidTr="006976A4">
        <w:trPr>
          <w:trHeight w:val="346"/>
          <w:jc w:val="center"/>
        </w:trPr>
        <w:tc>
          <w:tcPr>
            <w:tcW w:w="3539" w:type="dxa"/>
            <w:gridSpan w:val="5"/>
            <w:tcBorders>
              <w:top w:val="single" w:sz="4" w:space="0" w:color="auto"/>
              <w:left w:val="single" w:sz="4" w:space="0" w:color="auto"/>
              <w:bottom w:val="single" w:sz="4" w:space="0" w:color="auto"/>
              <w:right w:val="single" w:sz="4" w:space="0" w:color="auto"/>
            </w:tcBorders>
            <w:shd w:val="clear" w:color="auto" w:fill="auto"/>
          </w:tcPr>
          <w:p w:rsidR="001E0278" w:rsidRPr="001D441A" w:rsidRDefault="007E315D" w:rsidP="00DB53E8">
            <w:pPr>
              <w:pStyle w:val="NoSpacing"/>
              <w:numPr>
                <w:ilvl w:val="0"/>
                <w:numId w:val="28"/>
              </w:numPr>
              <w:jc w:val="both"/>
              <w:rPr>
                <w:rFonts w:ascii="Arial" w:hAnsi="Arial" w:cs="Arial"/>
                <w:sz w:val="20"/>
                <w:szCs w:val="20"/>
              </w:rPr>
            </w:pPr>
            <w:r w:rsidRPr="001D441A">
              <w:rPr>
                <w:rFonts w:ascii="Arial" w:hAnsi="Arial" w:cs="Arial"/>
                <w:sz w:val="20"/>
                <w:szCs w:val="20"/>
              </w:rPr>
              <w:t xml:space="preserve">Feedback from WSA Group shared with appropriate leads. </w:t>
            </w:r>
          </w:p>
        </w:tc>
        <w:tc>
          <w:tcPr>
            <w:tcW w:w="2890" w:type="dxa"/>
            <w:gridSpan w:val="5"/>
            <w:tcBorders>
              <w:top w:val="single" w:sz="4" w:space="0" w:color="auto"/>
              <w:left w:val="single" w:sz="4" w:space="0" w:color="auto"/>
              <w:bottom w:val="single" w:sz="4" w:space="0" w:color="auto"/>
              <w:right w:val="single" w:sz="4" w:space="0" w:color="auto"/>
            </w:tcBorders>
            <w:shd w:val="clear" w:color="auto" w:fill="auto"/>
          </w:tcPr>
          <w:p w:rsidR="007E28C6" w:rsidRPr="001D441A" w:rsidRDefault="007E315D" w:rsidP="007E315D">
            <w:pPr>
              <w:jc w:val="both"/>
              <w:rPr>
                <w:rFonts w:ascii="Arial" w:hAnsi="Arial" w:cs="Arial"/>
                <w:sz w:val="20"/>
                <w:szCs w:val="20"/>
              </w:rPr>
            </w:pPr>
            <w:r w:rsidRPr="001D441A">
              <w:rPr>
                <w:rFonts w:ascii="Arial" w:hAnsi="Arial" w:cs="Arial"/>
                <w:sz w:val="20"/>
                <w:szCs w:val="20"/>
              </w:rPr>
              <w:t>2. CYCJ (DM)</w:t>
            </w:r>
          </w:p>
        </w:tc>
        <w:tc>
          <w:tcPr>
            <w:tcW w:w="3215" w:type="dxa"/>
            <w:tcBorders>
              <w:top w:val="single" w:sz="4" w:space="0" w:color="auto"/>
              <w:left w:val="single" w:sz="4" w:space="0" w:color="auto"/>
              <w:bottom w:val="single" w:sz="4" w:space="0" w:color="auto"/>
              <w:right w:val="single" w:sz="4" w:space="0" w:color="auto"/>
            </w:tcBorders>
            <w:shd w:val="clear" w:color="auto" w:fill="auto"/>
          </w:tcPr>
          <w:p w:rsidR="007E28C6" w:rsidRPr="001D441A" w:rsidRDefault="007E315D" w:rsidP="004134A2">
            <w:pPr>
              <w:jc w:val="both"/>
              <w:rPr>
                <w:rFonts w:ascii="Arial" w:hAnsi="Arial" w:cs="Arial"/>
                <w:sz w:val="20"/>
                <w:szCs w:val="20"/>
              </w:rPr>
            </w:pPr>
            <w:r w:rsidRPr="001D441A">
              <w:rPr>
                <w:rFonts w:ascii="Arial" w:hAnsi="Arial" w:cs="Arial"/>
                <w:sz w:val="20"/>
                <w:szCs w:val="20"/>
              </w:rPr>
              <w:t>2. Completed 21/8/17</w:t>
            </w:r>
          </w:p>
        </w:tc>
      </w:tr>
      <w:tr w:rsidR="003E58C7" w:rsidRPr="001D441A" w:rsidTr="006976A4">
        <w:trPr>
          <w:trHeight w:val="779"/>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3E58C7" w:rsidRPr="001D441A" w:rsidRDefault="007E315D" w:rsidP="00067305">
            <w:pPr>
              <w:jc w:val="both"/>
              <w:rPr>
                <w:rFonts w:ascii="Arial" w:hAnsi="Arial" w:cs="Arial"/>
                <w:b/>
                <w:sz w:val="20"/>
                <w:szCs w:val="20"/>
                <w:highlight w:val="yellow"/>
              </w:rPr>
            </w:pPr>
            <w:r w:rsidRPr="001D441A">
              <w:rPr>
                <w:rFonts w:ascii="Arial" w:hAnsi="Arial" w:cs="Arial"/>
                <w:b/>
                <w:sz w:val="20"/>
                <w:szCs w:val="20"/>
              </w:rPr>
              <w:t>5</w:t>
            </w:r>
          </w:p>
        </w:tc>
        <w:tc>
          <w:tcPr>
            <w:tcW w:w="2135" w:type="dxa"/>
            <w:gridSpan w:val="6"/>
            <w:tcBorders>
              <w:top w:val="single" w:sz="4" w:space="0" w:color="auto"/>
              <w:left w:val="single" w:sz="4" w:space="0" w:color="auto"/>
              <w:bottom w:val="single" w:sz="4" w:space="0" w:color="auto"/>
              <w:right w:val="single" w:sz="4" w:space="0" w:color="auto"/>
            </w:tcBorders>
            <w:shd w:val="clear" w:color="auto" w:fill="auto"/>
          </w:tcPr>
          <w:p w:rsidR="003E58C7" w:rsidRPr="001D441A" w:rsidRDefault="007E315D" w:rsidP="007E315D">
            <w:pPr>
              <w:snapToGrid w:val="0"/>
              <w:jc w:val="both"/>
              <w:rPr>
                <w:rFonts w:ascii="Arial" w:hAnsi="Arial" w:cs="Arial"/>
                <w:b/>
                <w:sz w:val="20"/>
                <w:szCs w:val="20"/>
              </w:rPr>
            </w:pPr>
            <w:r w:rsidRPr="001D441A">
              <w:rPr>
                <w:rFonts w:ascii="Arial" w:hAnsi="Arial" w:cs="Arial"/>
                <w:b/>
                <w:sz w:val="20"/>
                <w:szCs w:val="20"/>
              </w:rPr>
              <w:t xml:space="preserve">Updates </w:t>
            </w:r>
          </w:p>
          <w:p w:rsidR="007E315D" w:rsidRPr="001D441A" w:rsidRDefault="007E315D" w:rsidP="007E315D">
            <w:pPr>
              <w:pStyle w:val="ListParagraph"/>
              <w:numPr>
                <w:ilvl w:val="0"/>
                <w:numId w:val="36"/>
              </w:numPr>
              <w:spacing w:line="360" w:lineRule="auto"/>
              <w:rPr>
                <w:rFonts w:ascii="Arial" w:hAnsi="Arial" w:cs="Arial"/>
                <w:sz w:val="20"/>
                <w:szCs w:val="20"/>
              </w:rPr>
            </w:pPr>
            <w:r w:rsidRPr="001D441A">
              <w:rPr>
                <w:rFonts w:ascii="Arial" w:hAnsi="Arial" w:cs="Arial"/>
                <w:sz w:val="20"/>
                <w:szCs w:val="20"/>
              </w:rPr>
              <w:t xml:space="preserve">EEI </w:t>
            </w:r>
          </w:p>
          <w:p w:rsidR="00E418D5" w:rsidRPr="001D441A" w:rsidRDefault="007E315D" w:rsidP="007E315D">
            <w:pPr>
              <w:pStyle w:val="ListParagraph"/>
              <w:numPr>
                <w:ilvl w:val="0"/>
                <w:numId w:val="38"/>
              </w:numPr>
              <w:spacing w:line="360" w:lineRule="auto"/>
              <w:rPr>
                <w:rFonts w:ascii="Arial" w:hAnsi="Arial" w:cs="Arial"/>
                <w:sz w:val="20"/>
                <w:szCs w:val="20"/>
              </w:rPr>
            </w:pPr>
            <w:r w:rsidRPr="001D441A">
              <w:rPr>
                <w:rFonts w:ascii="Arial" w:hAnsi="Arial" w:cs="Arial"/>
                <w:sz w:val="20"/>
                <w:szCs w:val="20"/>
              </w:rPr>
              <w:t>Core Elements</w:t>
            </w:r>
          </w:p>
          <w:p w:rsidR="00E418D5" w:rsidRPr="001D441A" w:rsidRDefault="00E418D5" w:rsidP="00E418D5">
            <w:pPr>
              <w:spacing w:line="360" w:lineRule="auto"/>
              <w:rPr>
                <w:rFonts w:ascii="Arial" w:hAnsi="Arial" w:cs="Arial"/>
                <w:sz w:val="20"/>
                <w:szCs w:val="20"/>
              </w:rPr>
            </w:pPr>
          </w:p>
          <w:p w:rsidR="00E418D5" w:rsidRPr="001D441A" w:rsidRDefault="00E418D5" w:rsidP="00E418D5">
            <w:pPr>
              <w:spacing w:line="360" w:lineRule="auto"/>
              <w:rPr>
                <w:rFonts w:ascii="Arial" w:hAnsi="Arial" w:cs="Arial"/>
                <w:sz w:val="20"/>
                <w:szCs w:val="20"/>
              </w:rPr>
            </w:pPr>
          </w:p>
          <w:p w:rsidR="007E315D" w:rsidRPr="001D441A" w:rsidRDefault="007E315D" w:rsidP="00E418D5">
            <w:pPr>
              <w:pStyle w:val="ListParagraph"/>
              <w:numPr>
                <w:ilvl w:val="0"/>
                <w:numId w:val="38"/>
              </w:numPr>
              <w:spacing w:line="360" w:lineRule="auto"/>
              <w:rPr>
                <w:rFonts w:ascii="Arial" w:hAnsi="Arial" w:cs="Arial"/>
                <w:sz w:val="20"/>
                <w:szCs w:val="20"/>
              </w:rPr>
            </w:pPr>
            <w:r w:rsidRPr="001D441A">
              <w:rPr>
                <w:rFonts w:ascii="Arial" w:hAnsi="Arial" w:cs="Arial"/>
                <w:sz w:val="20"/>
                <w:szCs w:val="20"/>
              </w:rPr>
              <w:t xml:space="preserve">Interim Guidance on EEI practice </w:t>
            </w:r>
          </w:p>
          <w:p w:rsidR="00E418D5" w:rsidRPr="001D441A" w:rsidRDefault="00E418D5" w:rsidP="00E418D5">
            <w:pPr>
              <w:spacing w:line="360" w:lineRule="auto"/>
              <w:rPr>
                <w:rFonts w:ascii="Arial" w:hAnsi="Arial" w:cs="Arial"/>
                <w:sz w:val="20"/>
                <w:szCs w:val="20"/>
              </w:rPr>
            </w:pPr>
          </w:p>
          <w:p w:rsidR="00481541" w:rsidRPr="001D441A" w:rsidRDefault="00481541" w:rsidP="00E418D5">
            <w:pPr>
              <w:spacing w:line="360" w:lineRule="auto"/>
              <w:rPr>
                <w:rFonts w:ascii="Arial" w:hAnsi="Arial" w:cs="Arial"/>
                <w:sz w:val="20"/>
                <w:szCs w:val="20"/>
              </w:rPr>
            </w:pPr>
          </w:p>
          <w:p w:rsidR="00917EBE" w:rsidRPr="001D441A" w:rsidRDefault="00917EBE" w:rsidP="00917EBE">
            <w:pPr>
              <w:pStyle w:val="ListParagraph"/>
              <w:spacing w:line="360" w:lineRule="auto"/>
              <w:ind w:left="420"/>
              <w:rPr>
                <w:rFonts w:ascii="Arial" w:hAnsi="Arial" w:cs="Arial"/>
                <w:sz w:val="20"/>
                <w:szCs w:val="20"/>
              </w:rPr>
            </w:pPr>
          </w:p>
          <w:p w:rsidR="007E315D" w:rsidRPr="001D441A" w:rsidRDefault="007E315D" w:rsidP="007E315D">
            <w:pPr>
              <w:pStyle w:val="ListParagraph"/>
              <w:numPr>
                <w:ilvl w:val="0"/>
                <w:numId w:val="38"/>
              </w:numPr>
              <w:spacing w:line="360" w:lineRule="auto"/>
              <w:rPr>
                <w:rFonts w:ascii="Arial" w:hAnsi="Arial" w:cs="Arial"/>
                <w:sz w:val="20"/>
                <w:szCs w:val="20"/>
              </w:rPr>
            </w:pPr>
            <w:r w:rsidRPr="001D441A">
              <w:rPr>
                <w:rFonts w:ascii="Arial" w:hAnsi="Arial" w:cs="Arial"/>
                <w:sz w:val="20"/>
                <w:szCs w:val="20"/>
              </w:rPr>
              <w:t>EEI Practitioners Forum</w:t>
            </w:r>
          </w:p>
          <w:p w:rsidR="00006F67" w:rsidRPr="001D441A" w:rsidRDefault="00006F67" w:rsidP="007E315D">
            <w:pPr>
              <w:spacing w:line="360" w:lineRule="auto"/>
              <w:rPr>
                <w:rFonts w:ascii="Arial" w:hAnsi="Arial" w:cs="Arial"/>
                <w:sz w:val="20"/>
                <w:szCs w:val="20"/>
              </w:rPr>
            </w:pPr>
          </w:p>
          <w:p w:rsidR="007E315D" w:rsidRPr="001D441A" w:rsidRDefault="007E315D" w:rsidP="007E315D">
            <w:pPr>
              <w:spacing w:line="360" w:lineRule="auto"/>
              <w:ind w:left="60"/>
              <w:contextualSpacing/>
              <w:rPr>
                <w:rFonts w:ascii="Arial" w:hAnsi="Arial" w:cs="Arial"/>
                <w:sz w:val="20"/>
                <w:szCs w:val="20"/>
              </w:rPr>
            </w:pPr>
            <w:r w:rsidRPr="001D441A">
              <w:rPr>
                <w:rFonts w:ascii="Arial" w:hAnsi="Arial" w:cs="Arial"/>
                <w:sz w:val="20"/>
                <w:szCs w:val="20"/>
              </w:rPr>
              <w:t xml:space="preserve">(b) Serious and Organised Crime </w:t>
            </w:r>
          </w:p>
          <w:p w:rsidR="007E315D" w:rsidRPr="001D441A" w:rsidRDefault="007E315D" w:rsidP="007E315D">
            <w:pPr>
              <w:pStyle w:val="ListParagraph"/>
              <w:numPr>
                <w:ilvl w:val="0"/>
                <w:numId w:val="35"/>
              </w:numPr>
              <w:spacing w:after="200" w:line="360" w:lineRule="auto"/>
              <w:rPr>
                <w:rFonts w:ascii="Arial" w:hAnsi="Arial" w:cs="Arial"/>
                <w:sz w:val="20"/>
                <w:szCs w:val="20"/>
              </w:rPr>
            </w:pPr>
            <w:r w:rsidRPr="001D441A">
              <w:rPr>
                <w:rFonts w:ascii="Arial" w:hAnsi="Arial" w:cs="Arial"/>
                <w:sz w:val="20"/>
                <w:szCs w:val="20"/>
              </w:rPr>
              <w:t>Divert and Deter group</w:t>
            </w:r>
          </w:p>
          <w:p w:rsidR="00006F67" w:rsidRPr="001D441A" w:rsidRDefault="00006F67" w:rsidP="00006F67">
            <w:pPr>
              <w:spacing w:line="360" w:lineRule="auto"/>
              <w:rPr>
                <w:rFonts w:ascii="Arial" w:hAnsi="Arial" w:cs="Arial"/>
                <w:sz w:val="20"/>
                <w:szCs w:val="20"/>
              </w:rPr>
            </w:pPr>
          </w:p>
          <w:p w:rsidR="00006F67" w:rsidRPr="001D441A" w:rsidRDefault="00006F67" w:rsidP="00006F67">
            <w:pPr>
              <w:spacing w:line="360" w:lineRule="auto"/>
              <w:rPr>
                <w:rFonts w:ascii="Arial" w:hAnsi="Arial" w:cs="Arial"/>
                <w:sz w:val="20"/>
                <w:szCs w:val="20"/>
              </w:rPr>
            </w:pPr>
          </w:p>
          <w:p w:rsidR="00006F67" w:rsidRPr="001D441A" w:rsidRDefault="00006F67" w:rsidP="00006F67">
            <w:pPr>
              <w:spacing w:line="360" w:lineRule="auto"/>
              <w:rPr>
                <w:rFonts w:ascii="Arial" w:hAnsi="Arial" w:cs="Arial"/>
                <w:sz w:val="20"/>
                <w:szCs w:val="20"/>
              </w:rPr>
            </w:pPr>
          </w:p>
          <w:p w:rsidR="00917EBE" w:rsidRPr="001D441A" w:rsidRDefault="00917EBE" w:rsidP="00006F67">
            <w:pPr>
              <w:spacing w:line="360" w:lineRule="auto"/>
              <w:rPr>
                <w:rFonts w:ascii="Arial" w:hAnsi="Arial" w:cs="Arial"/>
                <w:sz w:val="20"/>
                <w:szCs w:val="20"/>
              </w:rPr>
            </w:pPr>
          </w:p>
          <w:p w:rsidR="007E315D" w:rsidRPr="001D441A" w:rsidRDefault="007E315D" w:rsidP="007E315D">
            <w:pPr>
              <w:snapToGrid w:val="0"/>
              <w:jc w:val="both"/>
              <w:rPr>
                <w:rFonts w:ascii="Arial" w:hAnsi="Arial" w:cs="Arial"/>
                <w:b/>
                <w:sz w:val="20"/>
                <w:szCs w:val="20"/>
                <w:highlight w:val="yellow"/>
              </w:rPr>
            </w:pPr>
            <w:r w:rsidRPr="001D441A">
              <w:rPr>
                <w:rFonts w:ascii="Arial" w:hAnsi="Arial" w:cs="Arial"/>
                <w:sz w:val="20"/>
                <w:szCs w:val="20"/>
              </w:rPr>
              <w:t>(c) Bail Sub-Group update</w:t>
            </w:r>
          </w:p>
        </w:tc>
        <w:tc>
          <w:tcPr>
            <w:tcW w:w="5813" w:type="dxa"/>
            <w:gridSpan w:val="4"/>
            <w:tcBorders>
              <w:top w:val="single" w:sz="4" w:space="0" w:color="auto"/>
              <w:left w:val="single" w:sz="4" w:space="0" w:color="auto"/>
              <w:bottom w:val="single" w:sz="4" w:space="0" w:color="auto"/>
              <w:right w:val="single" w:sz="4" w:space="0" w:color="auto"/>
            </w:tcBorders>
            <w:shd w:val="clear" w:color="auto" w:fill="auto"/>
          </w:tcPr>
          <w:p w:rsidR="00473991" w:rsidRPr="001D441A" w:rsidRDefault="00A956C7" w:rsidP="00AB3965">
            <w:pPr>
              <w:jc w:val="both"/>
              <w:rPr>
                <w:rFonts w:ascii="Arial" w:hAnsi="Arial" w:cs="Arial"/>
                <w:sz w:val="20"/>
                <w:szCs w:val="20"/>
              </w:rPr>
            </w:pPr>
            <w:r w:rsidRPr="001D441A">
              <w:rPr>
                <w:rFonts w:ascii="Arial" w:hAnsi="Arial" w:cs="Arial"/>
                <w:sz w:val="20"/>
                <w:szCs w:val="20"/>
              </w:rPr>
              <w:lastRenderedPageBreak/>
              <w:t xml:space="preserve">COPFS – policy </w:t>
            </w:r>
            <w:r w:rsidR="00E418D5" w:rsidRPr="001D441A">
              <w:rPr>
                <w:rFonts w:ascii="Arial" w:hAnsi="Arial" w:cs="Arial"/>
                <w:sz w:val="20"/>
                <w:szCs w:val="20"/>
              </w:rPr>
              <w:t xml:space="preserve">dept </w:t>
            </w:r>
            <w:r w:rsidRPr="001D441A">
              <w:rPr>
                <w:rFonts w:ascii="Arial" w:hAnsi="Arial" w:cs="Arial"/>
                <w:sz w:val="20"/>
                <w:szCs w:val="20"/>
              </w:rPr>
              <w:t xml:space="preserve">updating range of offences available to EEI and Diversion. Any work regarding EEI and Diversion to ensure links with KS and NM </w:t>
            </w:r>
            <w:r w:rsidR="00E418D5" w:rsidRPr="001D441A">
              <w:rPr>
                <w:rFonts w:ascii="Arial" w:hAnsi="Arial" w:cs="Arial"/>
                <w:sz w:val="20"/>
                <w:szCs w:val="20"/>
              </w:rPr>
              <w:t>including EEI Core</w:t>
            </w:r>
            <w:r w:rsidRPr="001D441A">
              <w:rPr>
                <w:rFonts w:ascii="Arial" w:hAnsi="Arial" w:cs="Arial"/>
                <w:sz w:val="20"/>
                <w:szCs w:val="20"/>
              </w:rPr>
              <w:t xml:space="preserve"> Elements update.</w:t>
            </w:r>
            <w:r w:rsidR="00E418D5" w:rsidRPr="001D441A">
              <w:rPr>
                <w:rFonts w:ascii="Arial" w:hAnsi="Arial" w:cs="Arial"/>
                <w:sz w:val="20"/>
                <w:szCs w:val="20"/>
              </w:rPr>
              <w:t xml:space="preserve"> </w:t>
            </w:r>
            <w:r w:rsidR="00917EBE" w:rsidRPr="001D441A">
              <w:rPr>
                <w:rFonts w:ascii="Arial" w:hAnsi="Arial" w:cs="Arial"/>
                <w:sz w:val="20"/>
                <w:szCs w:val="20"/>
              </w:rPr>
              <w:t xml:space="preserve">Practitioners must inform update to </w:t>
            </w:r>
            <w:r w:rsidR="00E418D5" w:rsidRPr="001D441A">
              <w:rPr>
                <w:rFonts w:ascii="Arial" w:hAnsi="Arial" w:cs="Arial"/>
                <w:sz w:val="20"/>
                <w:szCs w:val="20"/>
              </w:rPr>
              <w:t>Core Elements</w:t>
            </w:r>
            <w:r w:rsidR="00917EBE" w:rsidRPr="001D441A">
              <w:rPr>
                <w:rFonts w:ascii="Arial" w:hAnsi="Arial" w:cs="Arial"/>
                <w:sz w:val="20"/>
                <w:szCs w:val="20"/>
              </w:rPr>
              <w:t xml:space="preserve"> reflecting </w:t>
            </w:r>
            <w:r w:rsidR="00E418D5" w:rsidRPr="001D441A">
              <w:rPr>
                <w:rFonts w:ascii="Arial" w:hAnsi="Arial" w:cs="Arial"/>
                <w:sz w:val="20"/>
                <w:szCs w:val="20"/>
              </w:rPr>
              <w:t xml:space="preserve">CYPA and information sharing as must make sense for practitioners. </w:t>
            </w:r>
            <w:r w:rsidR="00917EBE" w:rsidRPr="001D441A">
              <w:rPr>
                <w:rFonts w:ascii="Arial" w:hAnsi="Arial" w:cs="Arial"/>
                <w:sz w:val="20"/>
                <w:szCs w:val="20"/>
              </w:rPr>
              <w:t xml:space="preserve">Must also </w:t>
            </w:r>
            <w:r w:rsidR="00E418D5" w:rsidRPr="001D441A">
              <w:rPr>
                <w:rFonts w:ascii="Arial" w:hAnsi="Arial" w:cs="Arial"/>
                <w:sz w:val="20"/>
                <w:szCs w:val="20"/>
              </w:rPr>
              <w:t xml:space="preserve">reflect pending General Data Protection Regulation (GDPR), which will apply in UK from 25/5/18 and consideration of any further implications for practice.  </w:t>
            </w:r>
          </w:p>
          <w:p w:rsidR="00E418D5" w:rsidRPr="001D441A" w:rsidRDefault="00481541" w:rsidP="00AB3965">
            <w:pPr>
              <w:jc w:val="both"/>
              <w:rPr>
                <w:rFonts w:ascii="Arial" w:hAnsi="Arial" w:cs="Arial"/>
                <w:sz w:val="20"/>
                <w:szCs w:val="20"/>
              </w:rPr>
            </w:pPr>
            <w:r w:rsidRPr="001D441A">
              <w:rPr>
                <w:rFonts w:ascii="Arial" w:hAnsi="Arial" w:cs="Arial"/>
                <w:sz w:val="20"/>
                <w:szCs w:val="20"/>
              </w:rPr>
              <w:t xml:space="preserve">Group acknowledged this note reiterates importance of EEI and key messages. Suggestions made re. Info sharing to make clearer for practice and then should be circulated to EEI Practitioners Group and wider circulation to support EEI practice. Query as to level of participation of children and yp involved in EEI can be maximised and should be reflected in this brief note for practice. </w:t>
            </w:r>
          </w:p>
          <w:p w:rsidR="00481541" w:rsidRPr="001D441A" w:rsidRDefault="00481541" w:rsidP="004F6532">
            <w:pPr>
              <w:jc w:val="both"/>
              <w:rPr>
                <w:rFonts w:ascii="Arial" w:hAnsi="Arial" w:cs="Arial"/>
                <w:sz w:val="20"/>
                <w:szCs w:val="20"/>
                <w:highlight w:val="yellow"/>
              </w:rPr>
            </w:pPr>
            <w:r w:rsidRPr="001D441A">
              <w:rPr>
                <w:rFonts w:ascii="Arial" w:hAnsi="Arial" w:cs="Arial"/>
                <w:sz w:val="20"/>
                <w:szCs w:val="20"/>
              </w:rPr>
              <w:t xml:space="preserve">EEI Forum initial attendance is promising and practitioners keen to involve wider services particularly education. EEI Forum developing agenda to progress- keen to increase range of offences considered for EEI, increase nos of 16/17year olds. Note of meetings to be shared with WSA Group. </w:t>
            </w:r>
            <w:r w:rsidRPr="001D441A">
              <w:rPr>
                <w:rFonts w:ascii="Arial" w:hAnsi="Arial" w:cs="Arial"/>
                <w:sz w:val="20"/>
                <w:szCs w:val="20"/>
                <w:highlight w:val="yellow"/>
              </w:rPr>
              <w:t xml:space="preserve"> </w:t>
            </w:r>
          </w:p>
          <w:p w:rsidR="00481541" w:rsidRPr="001D441A" w:rsidRDefault="00481541" w:rsidP="004F6532">
            <w:pPr>
              <w:jc w:val="both"/>
              <w:rPr>
                <w:rFonts w:ascii="Arial" w:hAnsi="Arial" w:cs="Arial"/>
                <w:sz w:val="20"/>
                <w:szCs w:val="20"/>
              </w:rPr>
            </w:pPr>
            <w:r w:rsidRPr="001D441A">
              <w:rPr>
                <w:rFonts w:ascii="Arial" w:hAnsi="Arial" w:cs="Arial"/>
                <w:sz w:val="20"/>
                <w:szCs w:val="20"/>
              </w:rPr>
              <w:t xml:space="preserve">Group </w:t>
            </w:r>
            <w:r w:rsidR="00006F67" w:rsidRPr="001D441A">
              <w:rPr>
                <w:rFonts w:ascii="Arial" w:hAnsi="Arial" w:cs="Arial"/>
                <w:sz w:val="20"/>
                <w:szCs w:val="20"/>
              </w:rPr>
              <w:t xml:space="preserve">highlighted similarities across SOC and </w:t>
            </w:r>
            <w:r w:rsidRPr="001D441A">
              <w:rPr>
                <w:rFonts w:ascii="Arial" w:hAnsi="Arial" w:cs="Arial"/>
                <w:sz w:val="20"/>
                <w:szCs w:val="20"/>
              </w:rPr>
              <w:t xml:space="preserve">addressing and preventing radicalisation. </w:t>
            </w:r>
            <w:r w:rsidR="00006F67" w:rsidRPr="001D441A">
              <w:rPr>
                <w:rFonts w:ascii="Arial" w:hAnsi="Arial" w:cs="Arial"/>
                <w:sz w:val="20"/>
                <w:szCs w:val="20"/>
              </w:rPr>
              <w:t>Work of Side Step Project noted as valuable and informative in this area; c</w:t>
            </w:r>
            <w:r w:rsidR="00334D3B" w:rsidRPr="001D441A">
              <w:rPr>
                <w:rFonts w:ascii="Arial" w:hAnsi="Arial" w:cs="Arial"/>
                <w:sz w:val="20"/>
                <w:szCs w:val="20"/>
              </w:rPr>
              <w:t xml:space="preserve">ase examples would be helpful. </w:t>
            </w:r>
            <w:r w:rsidR="00006F67" w:rsidRPr="001D441A">
              <w:rPr>
                <w:rFonts w:ascii="Arial" w:hAnsi="Arial" w:cs="Arial"/>
                <w:sz w:val="20"/>
                <w:szCs w:val="20"/>
              </w:rPr>
              <w:t xml:space="preserve">Limitations to this work are information sharing between agencies </w:t>
            </w:r>
            <w:r w:rsidR="00334D3B" w:rsidRPr="001D441A">
              <w:rPr>
                <w:rFonts w:ascii="Arial" w:hAnsi="Arial" w:cs="Arial"/>
                <w:sz w:val="20"/>
                <w:szCs w:val="20"/>
              </w:rPr>
              <w:t xml:space="preserve">yp often do not recognise </w:t>
            </w:r>
            <w:r w:rsidR="00006F67" w:rsidRPr="001D441A">
              <w:rPr>
                <w:rFonts w:ascii="Arial" w:hAnsi="Arial" w:cs="Arial"/>
                <w:sz w:val="20"/>
                <w:szCs w:val="20"/>
              </w:rPr>
              <w:t xml:space="preserve">involved with SOC. </w:t>
            </w:r>
            <w:r w:rsidR="00334D3B" w:rsidRPr="001D441A">
              <w:rPr>
                <w:rFonts w:ascii="Arial" w:hAnsi="Arial" w:cs="Arial"/>
                <w:sz w:val="20"/>
                <w:szCs w:val="20"/>
              </w:rPr>
              <w:t xml:space="preserve">Acknowledgement of positive work by Police Scotland in HMYOI Polmont and </w:t>
            </w:r>
            <w:r w:rsidR="00006F67" w:rsidRPr="001D441A">
              <w:rPr>
                <w:rFonts w:ascii="Arial" w:hAnsi="Arial" w:cs="Arial"/>
                <w:sz w:val="20"/>
                <w:szCs w:val="20"/>
              </w:rPr>
              <w:t xml:space="preserve">HMP </w:t>
            </w:r>
            <w:r w:rsidR="00334D3B" w:rsidRPr="001D441A">
              <w:rPr>
                <w:rFonts w:ascii="Arial" w:hAnsi="Arial" w:cs="Arial"/>
                <w:sz w:val="20"/>
                <w:szCs w:val="20"/>
              </w:rPr>
              <w:t xml:space="preserve">Saughton to identify yp at risk of SOC and develop opportunity to divert yp through building </w:t>
            </w:r>
            <w:r w:rsidR="00334D3B" w:rsidRPr="001D441A">
              <w:rPr>
                <w:rFonts w:ascii="Arial" w:hAnsi="Arial" w:cs="Arial"/>
                <w:sz w:val="20"/>
                <w:szCs w:val="20"/>
              </w:rPr>
              <w:lastRenderedPageBreak/>
              <w:t xml:space="preserve">support networks for their return to community. Challenges of this work are identification, assessment and intervention. </w:t>
            </w:r>
          </w:p>
          <w:p w:rsidR="00691003" w:rsidRPr="001D441A" w:rsidRDefault="00006F67" w:rsidP="00006F67">
            <w:pPr>
              <w:jc w:val="both"/>
              <w:rPr>
                <w:rFonts w:ascii="Arial" w:hAnsi="Arial" w:cs="Arial"/>
                <w:sz w:val="20"/>
                <w:szCs w:val="20"/>
                <w:highlight w:val="yellow"/>
              </w:rPr>
            </w:pPr>
            <w:r w:rsidRPr="001D441A">
              <w:rPr>
                <w:rFonts w:ascii="Arial" w:hAnsi="Arial" w:cs="Arial"/>
                <w:sz w:val="20"/>
                <w:szCs w:val="20"/>
              </w:rPr>
              <w:t>An i</w:t>
            </w:r>
            <w:r w:rsidR="00334D3B" w:rsidRPr="001D441A">
              <w:rPr>
                <w:rFonts w:ascii="Arial" w:hAnsi="Arial" w:cs="Arial"/>
                <w:sz w:val="20"/>
                <w:szCs w:val="20"/>
              </w:rPr>
              <w:t xml:space="preserve">nformation and </w:t>
            </w:r>
            <w:r w:rsidRPr="001D441A">
              <w:rPr>
                <w:rFonts w:ascii="Arial" w:hAnsi="Arial" w:cs="Arial"/>
                <w:sz w:val="20"/>
                <w:szCs w:val="20"/>
              </w:rPr>
              <w:t>awareness-raising</w:t>
            </w:r>
            <w:r w:rsidR="00334D3B" w:rsidRPr="001D441A">
              <w:rPr>
                <w:rFonts w:ascii="Arial" w:hAnsi="Arial" w:cs="Arial"/>
                <w:sz w:val="20"/>
                <w:szCs w:val="20"/>
              </w:rPr>
              <w:t xml:space="preserve"> brief</w:t>
            </w:r>
            <w:r w:rsidRPr="001D441A">
              <w:rPr>
                <w:rFonts w:ascii="Arial" w:hAnsi="Arial" w:cs="Arial"/>
                <w:sz w:val="20"/>
                <w:szCs w:val="20"/>
              </w:rPr>
              <w:t xml:space="preserve"> on SOC has now been completed under the </w:t>
            </w:r>
            <w:r w:rsidR="00334D3B" w:rsidRPr="001D441A">
              <w:rPr>
                <w:rFonts w:ascii="Arial" w:hAnsi="Arial" w:cs="Arial"/>
                <w:sz w:val="20"/>
                <w:szCs w:val="20"/>
              </w:rPr>
              <w:t xml:space="preserve">Divert &amp; Deter Sub-group and once approved </w:t>
            </w:r>
            <w:r w:rsidRPr="001D441A">
              <w:rPr>
                <w:rFonts w:ascii="Arial" w:hAnsi="Arial" w:cs="Arial"/>
                <w:sz w:val="20"/>
                <w:szCs w:val="20"/>
              </w:rPr>
              <w:t xml:space="preserve">can </w:t>
            </w:r>
            <w:r w:rsidR="00334D3B" w:rsidRPr="001D441A">
              <w:rPr>
                <w:rFonts w:ascii="Arial" w:hAnsi="Arial" w:cs="Arial"/>
                <w:sz w:val="20"/>
                <w:szCs w:val="20"/>
              </w:rPr>
              <w:t xml:space="preserve">be </w:t>
            </w:r>
            <w:r w:rsidRPr="001D441A">
              <w:rPr>
                <w:rFonts w:ascii="Arial" w:hAnsi="Arial" w:cs="Arial"/>
                <w:sz w:val="20"/>
                <w:szCs w:val="20"/>
              </w:rPr>
              <w:t xml:space="preserve">shared with </w:t>
            </w:r>
            <w:r w:rsidR="00334D3B" w:rsidRPr="001D441A">
              <w:rPr>
                <w:rFonts w:ascii="Arial" w:hAnsi="Arial" w:cs="Arial"/>
                <w:sz w:val="20"/>
                <w:szCs w:val="20"/>
              </w:rPr>
              <w:t>WSA</w:t>
            </w:r>
            <w:r w:rsidRPr="001D441A">
              <w:rPr>
                <w:rFonts w:ascii="Arial" w:hAnsi="Arial" w:cs="Arial"/>
                <w:sz w:val="20"/>
                <w:szCs w:val="20"/>
              </w:rPr>
              <w:t xml:space="preserve"> Group</w:t>
            </w:r>
            <w:r w:rsidR="00334D3B" w:rsidRPr="001D441A">
              <w:rPr>
                <w:rFonts w:ascii="Arial" w:hAnsi="Arial" w:cs="Arial"/>
                <w:sz w:val="20"/>
                <w:szCs w:val="20"/>
              </w:rPr>
              <w:t xml:space="preserve">. </w:t>
            </w:r>
            <w:r w:rsidR="00691003" w:rsidRPr="001D441A">
              <w:rPr>
                <w:rFonts w:ascii="Arial" w:hAnsi="Arial" w:cs="Arial"/>
                <w:sz w:val="20"/>
                <w:szCs w:val="20"/>
                <w:highlight w:val="yellow"/>
              </w:rPr>
              <w:t xml:space="preserve"> </w:t>
            </w:r>
          </w:p>
          <w:p w:rsidR="00006F67" w:rsidRPr="001D441A" w:rsidRDefault="00006F67" w:rsidP="00006F67">
            <w:pPr>
              <w:jc w:val="both"/>
              <w:rPr>
                <w:rFonts w:ascii="Arial" w:hAnsi="Arial" w:cs="Arial"/>
                <w:sz w:val="20"/>
                <w:szCs w:val="20"/>
                <w:highlight w:val="yellow"/>
              </w:rPr>
            </w:pPr>
            <w:r w:rsidRPr="001D441A">
              <w:rPr>
                <w:rFonts w:ascii="Arial" w:hAnsi="Arial" w:cs="Arial"/>
                <w:sz w:val="20"/>
                <w:szCs w:val="20"/>
              </w:rPr>
              <w:t xml:space="preserve">Paper delayed for further revisions. Anticipated will be available for groups consideration mid-September. </w:t>
            </w:r>
          </w:p>
        </w:tc>
      </w:tr>
      <w:tr w:rsidR="002D5D99" w:rsidRPr="001D441A" w:rsidTr="006976A4">
        <w:trPr>
          <w:trHeight w:val="346"/>
          <w:jc w:val="center"/>
        </w:trPr>
        <w:tc>
          <w:tcPr>
            <w:tcW w:w="3539" w:type="dxa"/>
            <w:gridSpan w:val="5"/>
            <w:tcBorders>
              <w:top w:val="single" w:sz="4" w:space="0" w:color="auto"/>
              <w:left w:val="single" w:sz="4" w:space="0" w:color="auto"/>
              <w:bottom w:val="single" w:sz="4" w:space="0" w:color="auto"/>
              <w:right w:val="single" w:sz="4" w:space="0" w:color="auto"/>
            </w:tcBorders>
            <w:shd w:val="clear" w:color="auto" w:fill="auto"/>
          </w:tcPr>
          <w:p w:rsidR="002D5D99" w:rsidRPr="001D441A" w:rsidRDefault="005F3D42" w:rsidP="00067305">
            <w:pPr>
              <w:pStyle w:val="NoSpacing"/>
              <w:jc w:val="both"/>
              <w:rPr>
                <w:rFonts w:ascii="Arial" w:hAnsi="Arial" w:cs="Arial"/>
                <w:sz w:val="20"/>
                <w:szCs w:val="20"/>
              </w:rPr>
            </w:pPr>
            <w:r w:rsidRPr="001D441A">
              <w:rPr>
                <w:rFonts w:ascii="Arial" w:hAnsi="Arial" w:cs="Arial"/>
                <w:b/>
                <w:sz w:val="20"/>
                <w:szCs w:val="20"/>
              </w:rPr>
              <w:lastRenderedPageBreak/>
              <w:t>Action</w:t>
            </w:r>
          </w:p>
        </w:tc>
        <w:tc>
          <w:tcPr>
            <w:tcW w:w="2890" w:type="dxa"/>
            <w:gridSpan w:val="5"/>
            <w:tcBorders>
              <w:top w:val="single" w:sz="4" w:space="0" w:color="auto"/>
              <w:left w:val="single" w:sz="4" w:space="0" w:color="auto"/>
              <w:bottom w:val="single" w:sz="4" w:space="0" w:color="auto"/>
              <w:right w:val="single" w:sz="4" w:space="0" w:color="auto"/>
            </w:tcBorders>
            <w:shd w:val="clear" w:color="auto" w:fill="auto"/>
          </w:tcPr>
          <w:p w:rsidR="002D5D99" w:rsidRPr="001D441A" w:rsidRDefault="002D5D99" w:rsidP="00067305">
            <w:pPr>
              <w:jc w:val="both"/>
              <w:rPr>
                <w:rFonts w:ascii="Arial" w:hAnsi="Arial" w:cs="Arial"/>
                <w:b/>
                <w:sz w:val="20"/>
                <w:szCs w:val="20"/>
              </w:rPr>
            </w:pPr>
            <w:r w:rsidRPr="001D441A">
              <w:rPr>
                <w:rFonts w:ascii="Arial" w:hAnsi="Arial" w:cs="Arial"/>
                <w:b/>
                <w:sz w:val="20"/>
                <w:szCs w:val="20"/>
              </w:rPr>
              <w:t>By Whom</w:t>
            </w:r>
          </w:p>
        </w:tc>
        <w:tc>
          <w:tcPr>
            <w:tcW w:w="3215" w:type="dxa"/>
            <w:tcBorders>
              <w:top w:val="single" w:sz="4" w:space="0" w:color="auto"/>
              <w:left w:val="single" w:sz="4" w:space="0" w:color="auto"/>
              <w:bottom w:val="single" w:sz="4" w:space="0" w:color="auto"/>
              <w:right w:val="single" w:sz="4" w:space="0" w:color="auto"/>
            </w:tcBorders>
            <w:shd w:val="clear" w:color="auto" w:fill="auto"/>
          </w:tcPr>
          <w:p w:rsidR="002D5D99" w:rsidRPr="001D441A" w:rsidRDefault="002D5D99" w:rsidP="00067305">
            <w:pPr>
              <w:jc w:val="both"/>
              <w:rPr>
                <w:rFonts w:ascii="Arial" w:hAnsi="Arial" w:cs="Arial"/>
                <w:b/>
                <w:sz w:val="20"/>
                <w:szCs w:val="20"/>
              </w:rPr>
            </w:pPr>
            <w:r w:rsidRPr="001D441A">
              <w:rPr>
                <w:rFonts w:ascii="Arial" w:hAnsi="Arial" w:cs="Arial"/>
                <w:b/>
                <w:sz w:val="20"/>
                <w:szCs w:val="20"/>
              </w:rPr>
              <w:t>Status</w:t>
            </w:r>
          </w:p>
        </w:tc>
      </w:tr>
      <w:tr w:rsidR="002D5D99" w:rsidRPr="001D441A" w:rsidTr="006976A4">
        <w:trPr>
          <w:trHeight w:val="199"/>
          <w:jc w:val="center"/>
        </w:trPr>
        <w:tc>
          <w:tcPr>
            <w:tcW w:w="3539" w:type="dxa"/>
            <w:gridSpan w:val="5"/>
            <w:tcBorders>
              <w:top w:val="single" w:sz="4" w:space="0" w:color="auto"/>
              <w:left w:val="single" w:sz="4" w:space="0" w:color="auto"/>
              <w:bottom w:val="single" w:sz="4" w:space="0" w:color="auto"/>
              <w:right w:val="single" w:sz="4" w:space="0" w:color="auto"/>
            </w:tcBorders>
            <w:shd w:val="clear" w:color="auto" w:fill="auto"/>
          </w:tcPr>
          <w:p w:rsidR="00006F67" w:rsidRPr="001D441A" w:rsidRDefault="00334D3B" w:rsidP="00334D3B">
            <w:pPr>
              <w:pStyle w:val="NoSpacing"/>
              <w:numPr>
                <w:ilvl w:val="0"/>
                <w:numId w:val="28"/>
              </w:numPr>
              <w:jc w:val="both"/>
              <w:rPr>
                <w:rFonts w:ascii="Arial" w:hAnsi="Arial" w:cs="Arial"/>
                <w:sz w:val="20"/>
                <w:szCs w:val="20"/>
              </w:rPr>
            </w:pPr>
            <w:r w:rsidRPr="001D441A">
              <w:rPr>
                <w:rFonts w:ascii="Arial" w:hAnsi="Arial" w:cs="Arial"/>
                <w:sz w:val="20"/>
                <w:szCs w:val="20"/>
              </w:rPr>
              <w:t>Arrange input from Side Step</w:t>
            </w:r>
          </w:p>
          <w:p w:rsidR="00006F67" w:rsidRPr="001D441A" w:rsidRDefault="00006F67" w:rsidP="00006F67">
            <w:pPr>
              <w:pStyle w:val="NoSpacing"/>
              <w:ind w:left="720"/>
              <w:jc w:val="both"/>
              <w:rPr>
                <w:rFonts w:ascii="Arial" w:hAnsi="Arial" w:cs="Arial"/>
                <w:sz w:val="20"/>
                <w:szCs w:val="20"/>
              </w:rPr>
            </w:pPr>
          </w:p>
          <w:p w:rsidR="002D5D99" w:rsidRPr="001D441A" w:rsidRDefault="00006F67" w:rsidP="00334D3B">
            <w:pPr>
              <w:pStyle w:val="NoSpacing"/>
              <w:numPr>
                <w:ilvl w:val="0"/>
                <w:numId w:val="28"/>
              </w:numPr>
              <w:jc w:val="both"/>
              <w:rPr>
                <w:rFonts w:ascii="Arial" w:hAnsi="Arial" w:cs="Arial"/>
                <w:sz w:val="20"/>
                <w:szCs w:val="20"/>
              </w:rPr>
            </w:pPr>
            <w:r w:rsidRPr="001D441A">
              <w:rPr>
                <w:rFonts w:ascii="Arial" w:hAnsi="Arial" w:cs="Arial"/>
                <w:sz w:val="20"/>
                <w:szCs w:val="20"/>
              </w:rPr>
              <w:t>SOC Practice Brief circulated to WSA Group once available.</w:t>
            </w:r>
            <w:r w:rsidR="00334D3B" w:rsidRPr="001D441A">
              <w:rPr>
                <w:rFonts w:ascii="Arial" w:hAnsi="Arial" w:cs="Arial"/>
                <w:sz w:val="20"/>
                <w:szCs w:val="20"/>
              </w:rPr>
              <w:t xml:space="preserve"> </w:t>
            </w:r>
          </w:p>
          <w:p w:rsidR="00006F67" w:rsidRPr="001D441A" w:rsidRDefault="00006F67" w:rsidP="00006F67">
            <w:pPr>
              <w:pStyle w:val="ListParagraph"/>
              <w:rPr>
                <w:rFonts w:ascii="Arial" w:hAnsi="Arial" w:cs="Arial"/>
                <w:sz w:val="20"/>
                <w:szCs w:val="20"/>
              </w:rPr>
            </w:pPr>
          </w:p>
          <w:p w:rsidR="00D630BE" w:rsidRPr="001D441A" w:rsidRDefault="00006F67" w:rsidP="00EE3A1B">
            <w:pPr>
              <w:pStyle w:val="ListParagraph"/>
              <w:numPr>
                <w:ilvl w:val="0"/>
                <w:numId w:val="28"/>
              </w:numPr>
              <w:rPr>
                <w:rFonts w:ascii="Arial" w:hAnsi="Arial" w:cs="Arial"/>
                <w:sz w:val="20"/>
                <w:szCs w:val="20"/>
              </w:rPr>
            </w:pPr>
            <w:r w:rsidRPr="001D441A">
              <w:rPr>
                <w:rFonts w:ascii="Arial" w:hAnsi="Arial" w:cs="Arial"/>
                <w:sz w:val="20"/>
                <w:szCs w:val="20"/>
              </w:rPr>
              <w:t xml:space="preserve">Revised Bail Paper to be circulated once approved. </w:t>
            </w:r>
          </w:p>
        </w:tc>
        <w:tc>
          <w:tcPr>
            <w:tcW w:w="2890" w:type="dxa"/>
            <w:gridSpan w:val="5"/>
            <w:tcBorders>
              <w:top w:val="single" w:sz="4" w:space="0" w:color="auto"/>
              <w:left w:val="single" w:sz="4" w:space="0" w:color="auto"/>
              <w:bottom w:val="single" w:sz="4" w:space="0" w:color="auto"/>
              <w:right w:val="single" w:sz="4" w:space="0" w:color="auto"/>
            </w:tcBorders>
            <w:shd w:val="clear" w:color="auto" w:fill="auto"/>
          </w:tcPr>
          <w:p w:rsidR="002D5D99" w:rsidRPr="001D441A" w:rsidRDefault="00334D3B" w:rsidP="00334D3B">
            <w:pPr>
              <w:jc w:val="both"/>
              <w:rPr>
                <w:rFonts w:ascii="Arial" w:hAnsi="Arial" w:cs="Arial"/>
                <w:sz w:val="20"/>
                <w:szCs w:val="20"/>
              </w:rPr>
            </w:pPr>
            <w:r w:rsidRPr="001D441A">
              <w:rPr>
                <w:rFonts w:ascii="Arial" w:hAnsi="Arial" w:cs="Arial"/>
                <w:sz w:val="20"/>
                <w:szCs w:val="20"/>
              </w:rPr>
              <w:t>3.</w:t>
            </w:r>
            <w:r w:rsidR="00EE3A1B" w:rsidRPr="001D441A">
              <w:rPr>
                <w:rFonts w:ascii="Arial" w:hAnsi="Arial" w:cs="Arial"/>
                <w:sz w:val="20"/>
                <w:szCs w:val="20"/>
              </w:rPr>
              <w:t xml:space="preserve"> </w:t>
            </w:r>
            <w:r w:rsidRPr="001D441A">
              <w:rPr>
                <w:rFonts w:ascii="Arial" w:hAnsi="Arial" w:cs="Arial"/>
                <w:sz w:val="20"/>
                <w:szCs w:val="20"/>
              </w:rPr>
              <w:t xml:space="preserve">JC and DM </w:t>
            </w:r>
          </w:p>
          <w:p w:rsidR="00006F67" w:rsidRPr="001D441A" w:rsidRDefault="00006F67" w:rsidP="00334D3B">
            <w:pPr>
              <w:jc w:val="both"/>
              <w:rPr>
                <w:rFonts w:ascii="Arial" w:hAnsi="Arial" w:cs="Arial"/>
                <w:sz w:val="20"/>
                <w:szCs w:val="20"/>
              </w:rPr>
            </w:pPr>
            <w:r w:rsidRPr="001D441A">
              <w:rPr>
                <w:rFonts w:ascii="Arial" w:hAnsi="Arial" w:cs="Arial"/>
                <w:sz w:val="20"/>
                <w:szCs w:val="20"/>
              </w:rPr>
              <w:t>4. CYCJ (DM)</w:t>
            </w:r>
          </w:p>
          <w:p w:rsidR="00006F67" w:rsidRPr="001D441A" w:rsidRDefault="00006F67" w:rsidP="00334D3B">
            <w:pPr>
              <w:jc w:val="both"/>
              <w:rPr>
                <w:rFonts w:ascii="Arial" w:hAnsi="Arial" w:cs="Arial"/>
                <w:sz w:val="20"/>
                <w:szCs w:val="20"/>
              </w:rPr>
            </w:pPr>
          </w:p>
          <w:p w:rsidR="00006F67" w:rsidRPr="001D441A" w:rsidRDefault="00006F67" w:rsidP="00EE3A1B">
            <w:pPr>
              <w:jc w:val="both"/>
              <w:rPr>
                <w:rFonts w:ascii="Arial" w:hAnsi="Arial" w:cs="Arial"/>
                <w:sz w:val="20"/>
                <w:szCs w:val="20"/>
              </w:rPr>
            </w:pPr>
            <w:r w:rsidRPr="001D441A">
              <w:rPr>
                <w:rFonts w:ascii="Arial" w:hAnsi="Arial" w:cs="Arial"/>
                <w:sz w:val="20"/>
                <w:szCs w:val="20"/>
              </w:rPr>
              <w:t>5.CYCJ (DM)</w:t>
            </w:r>
          </w:p>
        </w:tc>
        <w:tc>
          <w:tcPr>
            <w:tcW w:w="3215" w:type="dxa"/>
            <w:tcBorders>
              <w:top w:val="single" w:sz="4" w:space="0" w:color="auto"/>
              <w:left w:val="single" w:sz="4" w:space="0" w:color="auto"/>
              <w:bottom w:val="single" w:sz="4" w:space="0" w:color="auto"/>
              <w:right w:val="single" w:sz="4" w:space="0" w:color="auto"/>
            </w:tcBorders>
            <w:shd w:val="clear" w:color="auto" w:fill="auto"/>
          </w:tcPr>
          <w:p w:rsidR="002D5D99" w:rsidRPr="001D441A" w:rsidRDefault="00334D3B" w:rsidP="00067305">
            <w:pPr>
              <w:jc w:val="both"/>
              <w:rPr>
                <w:rFonts w:ascii="Arial" w:hAnsi="Arial" w:cs="Arial"/>
                <w:sz w:val="20"/>
                <w:szCs w:val="20"/>
              </w:rPr>
            </w:pPr>
            <w:r w:rsidRPr="001D441A">
              <w:rPr>
                <w:rFonts w:ascii="Arial" w:hAnsi="Arial" w:cs="Arial"/>
                <w:sz w:val="20"/>
                <w:szCs w:val="20"/>
              </w:rPr>
              <w:t>3. Next WSA meeting Nov 2017</w:t>
            </w:r>
          </w:p>
          <w:p w:rsidR="00006F67" w:rsidRPr="001D441A" w:rsidRDefault="00006F67" w:rsidP="00067305">
            <w:pPr>
              <w:jc w:val="both"/>
              <w:rPr>
                <w:rFonts w:ascii="Arial" w:hAnsi="Arial" w:cs="Arial"/>
                <w:sz w:val="20"/>
                <w:szCs w:val="20"/>
              </w:rPr>
            </w:pPr>
            <w:r w:rsidRPr="001D441A">
              <w:rPr>
                <w:rFonts w:ascii="Arial" w:hAnsi="Arial" w:cs="Arial"/>
                <w:sz w:val="20"/>
                <w:szCs w:val="20"/>
              </w:rPr>
              <w:t xml:space="preserve">4. Anticipated for Nov meeting. </w:t>
            </w:r>
          </w:p>
          <w:p w:rsidR="00006F67" w:rsidRPr="001D441A" w:rsidRDefault="00006F67" w:rsidP="00067305">
            <w:pPr>
              <w:jc w:val="both"/>
              <w:rPr>
                <w:rFonts w:ascii="Arial" w:hAnsi="Arial" w:cs="Arial"/>
                <w:sz w:val="20"/>
                <w:szCs w:val="20"/>
              </w:rPr>
            </w:pPr>
            <w:r w:rsidRPr="001D441A">
              <w:rPr>
                <w:rFonts w:ascii="Arial" w:hAnsi="Arial" w:cs="Arial"/>
                <w:sz w:val="20"/>
                <w:szCs w:val="20"/>
              </w:rPr>
              <w:t xml:space="preserve">5.Mid-September </w:t>
            </w:r>
          </w:p>
        </w:tc>
      </w:tr>
      <w:tr w:rsidR="003E58C7" w:rsidRPr="001D441A" w:rsidTr="003E6826">
        <w:trPr>
          <w:trHeight w:val="1365"/>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3E58C7" w:rsidRPr="001D441A" w:rsidRDefault="00F36985" w:rsidP="00F76261">
            <w:pPr>
              <w:jc w:val="both"/>
              <w:rPr>
                <w:rFonts w:ascii="Arial" w:hAnsi="Arial" w:cs="Arial"/>
                <w:b/>
                <w:sz w:val="20"/>
                <w:szCs w:val="20"/>
                <w:highlight w:val="yellow"/>
              </w:rPr>
            </w:pPr>
            <w:r w:rsidRPr="001D441A">
              <w:rPr>
                <w:rFonts w:ascii="Arial" w:hAnsi="Arial" w:cs="Arial"/>
                <w:b/>
                <w:sz w:val="20"/>
                <w:szCs w:val="20"/>
              </w:rPr>
              <w:t xml:space="preserve">6 &amp; </w:t>
            </w:r>
            <w:r w:rsidR="00F76261" w:rsidRPr="001D441A">
              <w:rPr>
                <w:rFonts w:ascii="Arial" w:hAnsi="Arial" w:cs="Arial"/>
                <w:b/>
                <w:sz w:val="20"/>
                <w:szCs w:val="20"/>
              </w:rPr>
              <w:t>7</w:t>
            </w:r>
          </w:p>
        </w:tc>
        <w:tc>
          <w:tcPr>
            <w:tcW w:w="2135" w:type="dxa"/>
            <w:gridSpan w:val="6"/>
            <w:tcBorders>
              <w:top w:val="single" w:sz="4" w:space="0" w:color="auto"/>
              <w:left w:val="single" w:sz="4" w:space="0" w:color="auto"/>
              <w:bottom w:val="single" w:sz="4" w:space="0" w:color="auto"/>
              <w:right w:val="single" w:sz="4" w:space="0" w:color="auto"/>
            </w:tcBorders>
            <w:shd w:val="clear" w:color="auto" w:fill="auto"/>
          </w:tcPr>
          <w:p w:rsidR="00F36985" w:rsidRPr="001D441A" w:rsidRDefault="00F36985" w:rsidP="00691003">
            <w:pPr>
              <w:snapToGrid w:val="0"/>
              <w:jc w:val="both"/>
              <w:rPr>
                <w:rFonts w:ascii="Arial" w:hAnsi="Arial" w:cs="Arial"/>
                <w:b/>
                <w:sz w:val="20"/>
                <w:szCs w:val="20"/>
              </w:rPr>
            </w:pPr>
            <w:r w:rsidRPr="001D441A">
              <w:rPr>
                <w:rFonts w:ascii="Arial" w:hAnsi="Arial" w:cs="Arial"/>
                <w:b/>
                <w:sz w:val="20"/>
                <w:szCs w:val="20"/>
              </w:rPr>
              <w:t>Diversion</w:t>
            </w:r>
          </w:p>
          <w:p w:rsidR="00F36985" w:rsidRPr="001D441A" w:rsidRDefault="00F36985" w:rsidP="00691003">
            <w:pPr>
              <w:snapToGrid w:val="0"/>
              <w:jc w:val="both"/>
              <w:rPr>
                <w:rFonts w:ascii="Arial" w:hAnsi="Arial" w:cs="Arial"/>
                <w:b/>
                <w:sz w:val="20"/>
                <w:szCs w:val="20"/>
                <w:highlight w:val="yellow"/>
              </w:rPr>
            </w:pPr>
          </w:p>
          <w:p w:rsidR="00F36985" w:rsidRPr="001D441A" w:rsidRDefault="00F36985" w:rsidP="00691003">
            <w:pPr>
              <w:snapToGrid w:val="0"/>
              <w:jc w:val="both"/>
              <w:rPr>
                <w:rFonts w:ascii="Arial" w:hAnsi="Arial" w:cs="Arial"/>
                <w:b/>
                <w:sz w:val="20"/>
                <w:szCs w:val="20"/>
                <w:highlight w:val="yellow"/>
              </w:rPr>
            </w:pPr>
          </w:p>
          <w:p w:rsidR="00F36985" w:rsidRPr="001D441A" w:rsidRDefault="00F36985" w:rsidP="00691003">
            <w:pPr>
              <w:snapToGrid w:val="0"/>
              <w:jc w:val="both"/>
              <w:rPr>
                <w:rFonts w:ascii="Arial" w:hAnsi="Arial" w:cs="Arial"/>
                <w:b/>
                <w:sz w:val="20"/>
                <w:szCs w:val="20"/>
                <w:highlight w:val="yellow"/>
              </w:rPr>
            </w:pPr>
          </w:p>
          <w:p w:rsidR="00F36985" w:rsidRPr="001D441A" w:rsidRDefault="00F36985" w:rsidP="00691003">
            <w:pPr>
              <w:snapToGrid w:val="0"/>
              <w:jc w:val="both"/>
              <w:rPr>
                <w:rFonts w:ascii="Arial" w:hAnsi="Arial" w:cs="Arial"/>
                <w:b/>
                <w:sz w:val="20"/>
                <w:szCs w:val="20"/>
                <w:highlight w:val="yellow"/>
              </w:rPr>
            </w:pPr>
          </w:p>
          <w:p w:rsidR="00F36985" w:rsidRPr="001D441A" w:rsidRDefault="00F36985" w:rsidP="00691003">
            <w:pPr>
              <w:snapToGrid w:val="0"/>
              <w:jc w:val="both"/>
              <w:rPr>
                <w:rFonts w:ascii="Arial" w:hAnsi="Arial" w:cs="Arial"/>
                <w:b/>
                <w:sz w:val="20"/>
                <w:szCs w:val="20"/>
                <w:highlight w:val="yellow"/>
              </w:rPr>
            </w:pPr>
          </w:p>
          <w:p w:rsidR="00F36985" w:rsidRPr="001D441A" w:rsidRDefault="00F36985" w:rsidP="00691003">
            <w:pPr>
              <w:snapToGrid w:val="0"/>
              <w:jc w:val="both"/>
              <w:rPr>
                <w:rFonts w:ascii="Arial" w:hAnsi="Arial" w:cs="Arial"/>
                <w:b/>
                <w:sz w:val="20"/>
                <w:szCs w:val="20"/>
                <w:highlight w:val="yellow"/>
              </w:rPr>
            </w:pPr>
          </w:p>
          <w:p w:rsidR="00F36985" w:rsidRPr="001D441A" w:rsidRDefault="00F36985" w:rsidP="00691003">
            <w:pPr>
              <w:snapToGrid w:val="0"/>
              <w:jc w:val="both"/>
              <w:rPr>
                <w:rFonts w:ascii="Arial" w:hAnsi="Arial" w:cs="Arial"/>
                <w:b/>
                <w:sz w:val="20"/>
                <w:szCs w:val="20"/>
              </w:rPr>
            </w:pPr>
            <w:r w:rsidRPr="001D441A">
              <w:rPr>
                <w:rFonts w:ascii="Arial" w:hAnsi="Arial" w:cs="Arial"/>
                <w:b/>
                <w:sz w:val="20"/>
                <w:szCs w:val="20"/>
              </w:rPr>
              <w:t>Data-</w:t>
            </w:r>
          </w:p>
          <w:p w:rsidR="00F36985" w:rsidRPr="001D441A" w:rsidRDefault="00F36985" w:rsidP="00F36985">
            <w:pPr>
              <w:pStyle w:val="ListParagraph"/>
              <w:numPr>
                <w:ilvl w:val="0"/>
                <w:numId w:val="35"/>
              </w:numPr>
              <w:snapToGrid w:val="0"/>
              <w:jc w:val="both"/>
              <w:rPr>
                <w:rFonts w:ascii="Arial" w:hAnsi="Arial" w:cs="Arial"/>
                <w:sz w:val="20"/>
                <w:szCs w:val="20"/>
              </w:rPr>
            </w:pPr>
            <w:r w:rsidRPr="001D441A">
              <w:rPr>
                <w:rFonts w:ascii="Arial" w:hAnsi="Arial" w:cs="Arial"/>
                <w:sz w:val="20"/>
                <w:szCs w:val="20"/>
              </w:rPr>
              <w:t xml:space="preserve">Jointly Reported </w:t>
            </w:r>
          </w:p>
          <w:p w:rsidR="00F36985" w:rsidRPr="001D441A" w:rsidRDefault="00F36985" w:rsidP="00F36985">
            <w:pPr>
              <w:pStyle w:val="ListParagraph"/>
              <w:numPr>
                <w:ilvl w:val="0"/>
                <w:numId w:val="35"/>
              </w:numPr>
              <w:snapToGrid w:val="0"/>
              <w:jc w:val="both"/>
              <w:rPr>
                <w:rFonts w:ascii="Arial" w:hAnsi="Arial" w:cs="Arial"/>
                <w:b/>
                <w:sz w:val="20"/>
                <w:szCs w:val="20"/>
              </w:rPr>
            </w:pPr>
            <w:r w:rsidRPr="001D441A">
              <w:rPr>
                <w:rFonts w:ascii="Arial" w:hAnsi="Arial" w:cs="Arial"/>
                <w:sz w:val="20"/>
                <w:szCs w:val="20"/>
              </w:rPr>
              <w:t>Criminal Advice</w:t>
            </w:r>
            <w:r w:rsidRPr="001D441A">
              <w:rPr>
                <w:rFonts w:ascii="Arial" w:hAnsi="Arial" w:cs="Arial"/>
                <w:b/>
                <w:sz w:val="20"/>
                <w:szCs w:val="20"/>
              </w:rPr>
              <w:t xml:space="preserve"> </w:t>
            </w:r>
          </w:p>
          <w:p w:rsidR="00F36985" w:rsidRPr="001D441A" w:rsidRDefault="00F36985" w:rsidP="00691003">
            <w:pPr>
              <w:snapToGrid w:val="0"/>
              <w:jc w:val="both"/>
              <w:rPr>
                <w:rFonts w:ascii="Arial" w:hAnsi="Arial" w:cs="Arial"/>
                <w:b/>
                <w:sz w:val="20"/>
                <w:szCs w:val="20"/>
                <w:highlight w:val="yellow"/>
              </w:rPr>
            </w:pPr>
          </w:p>
          <w:p w:rsidR="00473991" w:rsidRPr="001D441A" w:rsidRDefault="00473991" w:rsidP="00691003">
            <w:pPr>
              <w:snapToGrid w:val="0"/>
              <w:jc w:val="both"/>
              <w:rPr>
                <w:rFonts w:ascii="Arial" w:hAnsi="Arial" w:cs="Arial"/>
                <w:b/>
                <w:sz w:val="20"/>
                <w:szCs w:val="20"/>
                <w:highlight w:val="yellow"/>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auto"/>
          </w:tcPr>
          <w:p w:rsidR="00F36985" w:rsidRPr="001D441A" w:rsidRDefault="00F36985" w:rsidP="003E6826">
            <w:pPr>
              <w:jc w:val="both"/>
              <w:rPr>
                <w:rFonts w:ascii="Arial" w:hAnsi="Arial" w:cs="Arial"/>
                <w:sz w:val="20"/>
                <w:szCs w:val="20"/>
              </w:rPr>
            </w:pPr>
            <w:r w:rsidRPr="001D441A">
              <w:rPr>
                <w:rFonts w:ascii="Arial" w:hAnsi="Arial" w:cs="Arial"/>
                <w:sz w:val="20"/>
                <w:szCs w:val="20"/>
              </w:rPr>
              <w:t>Need to establish baseline of Diversion implementation across both COPFS and LA. Creation of Core Elements for Diversion suggested. Issues across adult diversion also mirror under 18s difficulties- important to tie this up together. GF is involved with Aberdeen City improvement project and will share learning as progresses. Clarity as to what is required for Diversion- ensure process is streamlined and standardised as far as possible nationally whilst ensuring individualised response</w:t>
            </w:r>
            <w:r w:rsidR="00EE3A1B" w:rsidRPr="001D441A">
              <w:rPr>
                <w:rFonts w:ascii="Arial" w:hAnsi="Arial" w:cs="Arial"/>
                <w:sz w:val="20"/>
                <w:szCs w:val="20"/>
              </w:rPr>
              <w:t xml:space="preserve"> </w:t>
            </w:r>
            <w:r w:rsidRPr="001D441A">
              <w:rPr>
                <w:rFonts w:ascii="Arial" w:hAnsi="Arial" w:cs="Arial"/>
                <w:sz w:val="20"/>
                <w:szCs w:val="20"/>
              </w:rPr>
              <w:t xml:space="preserve">that address and meets the needs of yp referred. Cannot be a postcode lottery. </w:t>
            </w:r>
          </w:p>
          <w:p w:rsidR="0098454A" w:rsidRPr="001D441A" w:rsidRDefault="00F36985" w:rsidP="003E6826">
            <w:pPr>
              <w:jc w:val="both"/>
              <w:rPr>
                <w:rFonts w:ascii="Arial" w:hAnsi="Arial" w:cs="Arial"/>
                <w:sz w:val="20"/>
                <w:szCs w:val="20"/>
              </w:rPr>
            </w:pPr>
            <w:r w:rsidRPr="001D441A">
              <w:rPr>
                <w:rFonts w:ascii="Arial" w:hAnsi="Arial" w:cs="Arial"/>
                <w:sz w:val="20"/>
                <w:szCs w:val="20"/>
              </w:rPr>
              <w:t>Recognition that whilst increase in offence related referrals need to understand what this actually tell</w:t>
            </w:r>
            <w:r w:rsidR="0098454A" w:rsidRPr="001D441A">
              <w:rPr>
                <w:rFonts w:ascii="Arial" w:hAnsi="Arial" w:cs="Arial"/>
                <w:sz w:val="20"/>
                <w:szCs w:val="20"/>
              </w:rPr>
              <w:t xml:space="preserve">s us and the numbers as opposed to % to provide balance. This can be skewed by specific incidents as opposed to longer lasting trends. Also questioned whether impact of information sharing has resulted in increase of SCRA referrals where as previously would have been through EEI? </w:t>
            </w:r>
          </w:p>
          <w:p w:rsidR="00691003" w:rsidRPr="001D441A" w:rsidRDefault="0098454A" w:rsidP="00D40C97">
            <w:pPr>
              <w:jc w:val="both"/>
              <w:rPr>
                <w:rFonts w:ascii="Arial" w:hAnsi="Arial" w:cs="Arial"/>
                <w:sz w:val="20"/>
                <w:szCs w:val="20"/>
                <w:highlight w:val="yellow"/>
              </w:rPr>
            </w:pPr>
            <w:r w:rsidRPr="001D441A">
              <w:rPr>
                <w:rFonts w:ascii="Arial" w:hAnsi="Arial" w:cs="Arial"/>
                <w:sz w:val="20"/>
                <w:szCs w:val="20"/>
              </w:rPr>
              <w:t xml:space="preserve">Information to be sought on the increase in offence referrals at local levels and through EEI practitioners and NYJAG for views and responses. </w:t>
            </w:r>
            <w:r w:rsidR="00F36985" w:rsidRPr="001D441A">
              <w:rPr>
                <w:rFonts w:ascii="Arial" w:hAnsi="Arial" w:cs="Arial"/>
                <w:sz w:val="20"/>
                <w:szCs w:val="20"/>
              </w:rPr>
              <w:t xml:space="preserve"> </w:t>
            </w:r>
            <w:r w:rsidR="00691003" w:rsidRPr="001D441A">
              <w:rPr>
                <w:rFonts w:ascii="Arial" w:hAnsi="Arial" w:cs="Arial"/>
                <w:sz w:val="20"/>
                <w:szCs w:val="20"/>
                <w:highlight w:val="yellow"/>
              </w:rPr>
              <w:t xml:space="preserve"> </w:t>
            </w:r>
          </w:p>
        </w:tc>
      </w:tr>
      <w:tr w:rsidR="009D6B7D" w:rsidRPr="001D441A" w:rsidTr="00933FBB">
        <w:trPr>
          <w:trHeight w:val="346"/>
          <w:jc w:val="center"/>
        </w:trPr>
        <w:tc>
          <w:tcPr>
            <w:tcW w:w="2972" w:type="dxa"/>
            <w:gridSpan w:val="3"/>
            <w:tcBorders>
              <w:top w:val="single" w:sz="4" w:space="0" w:color="auto"/>
              <w:left w:val="single" w:sz="4" w:space="0" w:color="auto"/>
              <w:bottom w:val="single" w:sz="4" w:space="0" w:color="auto"/>
              <w:right w:val="single" w:sz="4" w:space="0" w:color="auto"/>
            </w:tcBorders>
            <w:shd w:val="clear" w:color="auto" w:fill="auto"/>
          </w:tcPr>
          <w:p w:rsidR="009D6B7D" w:rsidRPr="001D441A" w:rsidRDefault="009D6B7D" w:rsidP="00067305">
            <w:pPr>
              <w:jc w:val="both"/>
              <w:rPr>
                <w:rFonts w:ascii="Arial" w:hAnsi="Arial" w:cs="Arial"/>
                <w:b/>
                <w:sz w:val="20"/>
                <w:szCs w:val="20"/>
              </w:rPr>
            </w:pPr>
            <w:r w:rsidRPr="001D441A">
              <w:rPr>
                <w:rFonts w:ascii="Arial" w:hAnsi="Arial" w:cs="Arial"/>
                <w:b/>
                <w:sz w:val="20"/>
                <w:szCs w:val="20"/>
              </w:rPr>
              <w:t xml:space="preserve">Actions </w:t>
            </w:r>
          </w:p>
        </w:tc>
        <w:tc>
          <w:tcPr>
            <w:tcW w:w="3238" w:type="dxa"/>
            <w:gridSpan w:val="5"/>
            <w:tcBorders>
              <w:top w:val="single" w:sz="4" w:space="0" w:color="auto"/>
              <w:left w:val="single" w:sz="4" w:space="0" w:color="auto"/>
              <w:bottom w:val="single" w:sz="4" w:space="0" w:color="auto"/>
              <w:right w:val="single" w:sz="4" w:space="0" w:color="auto"/>
            </w:tcBorders>
            <w:shd w:val="clear" w:color="auto" w:fill="auto"/>
          </w:tcPr>
          <w:p w:rsidR="009D6B7D" w:rsidRPr="001D441A" w:rsidRDefault="009D6B7D" w:rsidP="00067305">
            <w:pPr>
              <w:jc w:val="both"/>
              <w:rPr>
                <w:rFonts w:ascii="Arial" w:hAnsi="Arial" w:cs="Arial"/>
                <w:b/>
                <w:sz w:val="20"/>
                <w:szCs w:val="20"/>
              </w:rPr>
            </w:pPr>
            <w:r w:rsidRPr="001D441A">
              <w:rPr>
                <w:rFonts w:ascii="Arial" w:hAnsi="Arial" w:cs="Arial"/>
                <w:b/>
                <w:sz w:val="20"/>
                <w:szCs w:val="20"/>
              </w:rPr>
              <w:t>By Whom</w:t>
            </w:r>
          </w:p>
        </w:tc>
        <w:tc>
          <w:tcPr>
            <w:tcW w:w="3434" w:type="dxa"/>
            <w:gridSpan w:val="3"/>
            <w:tcBorders>
              <w:top w:val="single" w:sz="4" w:space="0" w:color="auto"/>
              <w:left w:val="single" w:sz="4" w:space="0" w:color="auto"/>
              <w:bottom w:val="single" w:sz="4" w:space="0" w:color="auto"/>
              <w:right w:val="single" w:sz="4" w:space="0" w:color="auto"/>
            </w:tcBorders>
            <w:shd w:val="clear" w:color="auto" w:fill="auto"/>
          </w:tcPr>
          <w:p w:rsidR="009D6B7D" w:rsidRPr="001D441A" w:rsidRDefault="009D6B7D" w:rsidP="00067305">
            <w:pPr>
              <w:jc w:val="both"/>
              <w:rPr>
                <w:rFonts w:ascii="Arial" w:hAnsi="Arial" w:cs="Arial"/>
                <w:b/>
                <w:sz w:val="20"/>
                <w:szCs w:val="20"/>
              </w:rPr>
            </w:pPr>
            <w:r w:rsidRPr="001D441A">
              <w:rPr>
                <w:rFonts w:ascii="Arial" w:hAnsi="Arial" w:cs="Arial"/>
                <w:b/>
                <w:sz w:val="20"/>
                <w:szCs w:val="20"/>
              </w:rPr>
              <w:t>Status</w:t>
            </w:r>
          </w:p>
        </w:tc>
      </w:tr>
      <w:tr w:rsidR="009D6B7D" w:rsidRPr="001D441A" w:rsidTr="00933FBB">
        <w:trPr>
          <w:trHeight w:val="367"/>
          <w:jc w:val="center"/>
        </w:trPr>
        <w:tc>
          <w:tcPr>
            <w:tcW w:w="2972" w:type="dxa"/>
            <w:gridSpan w:val="3"/>
            <w:tcBorders>
              <w:top w:val="single" w:sz="4" w:space="0" w:color="auto"/>
              <w:left w:val="single" w:sz="4" w:space="0" w:color="auto"/>
              <w:bottom w:val="single" w:sz="4" w:space="0" w:color="auto"/>
              <w:right w:val="single" w:sz="4" w:space="0" w:color="auto"/>
            </w:tcBorders>
            <w:shd w:val="clear" w:color="auto" w:fill="auto"/>
          </w:tcPr>
          <w:p w:rsidR="0098454A" w:rsidRPr="001D441A" w:rsidRDefault="0098454A" w:rsidP="0098454A">
            <w:pPr>
              <w:rPr>
                <w:rFonts w:ascii="Arial" w:hAnsi="Arial" w:cs="Arial"/>
                <w:sz w:val="20"/>
                <w:szCs w:val="20"/>
              </w:rPr>
            </w:pPr>
            <w:r w:rsidRPr="001D441A">
              <w:rPr>
                <w:rFonts w:ascii="Arial" w:hAnsi="Arial" w:cs="Arial"/>
                <w:sz w:val="20"/>
                <w:szCs w:val="20"/>
              </w:rPr>
              <w:t xml:space="preserve">6. Creation of Diversion Sub-group to progress </w:t>
            </w:r>
          </w:p>
          <w:p w:rsidR="00412F0D" w:rsidRPr="001D441A" w:rsidRDefault="0098454A" w:rsidP="0098454A">
            <w:pPr>
              <w:rPr>
                <w:rFonts w:ascii="Arial" w:hAnsi="Arial" w:cs="Arial"/>
                <w:sz w:val="20"/>
                <w:szCs w:val="20"/>
              </w:rPr>
            </w:pPr>
            <w:r w:rsidRPr="001D441A">
              <w:rPr>
                <w:rFonts w:ascii="Arial" w:hAnsi="Arial" w:cs="Arial"/>
                <w:sz w:val="20"/>
                <w:szCs w:val="20"/>
              </w:rPr>
              <w:t>7. Views from NYJAG &amp; EEI Practitioners re. increase in offence referrals</w:t>
            </w:r>
            <w:r w:rsidR="00691003" w:rsidRPr="001D441A">
              <w:rPr>
                <w:rFonts w:ascii="Arial" w:hAnsi="Arial" w:cs="Arial"/>
                <w:sz w:val="20"/>
                <w:szCs w:val="20"/>
              </w:rPr>
              <w:t xml:space="preserve">. Discuss at next meeting </w:t>
            </w:r>
          </w:p>
        </w:tc>
        <w:tc>
          <w:tcPr>
            <w:tcW w:w="3238" w:type="dxa"/>
            <w:gridSpan w:val="5"/>
            <w:tcBorders>
              <w:top w:val="single" w:sz="4" w:space="0" w:color="auto"/>
              <w:left w:val="single" w:sz="4" w:space="0" w:color="auto"/>
              <w:bottom w:val="single" w:sz="4" w:space="0" w:color="auto"/>
              <w:right w:val="single" w:sz="4" w:space="0" w:color="auto"/>
            </w:tcBorders>
            <w:shd w:val="clear" w:color="auto" w:fill="auto"/>
          </w:tcPr>
          <w:p w:rsidR="0098454A" w:rsidRPr="001D441A" w:rsidRDefault="0098454A" w:rsidP="0098454A">
            <w:pPr>
              <w:spacing w:line="240" w:lineRule="auto"/>
              <w:rPr>
                <w:rFonts w:ascii="Arial" w:hAnsi="Arial" w:cs="Arial"/>
                <w:sz w:val="20"/>
                <w:szCs w:val="20"/>
              </w:rPr>
            </w:pPr>
            <w:r w:rsidRPr="001D441A">
              <w:rPr>
                <w:rFonts w:ascii="Arial" w:hAnsi="Arial" w:cs="Arial"/>
                <w:sz w:val="20"/>
                <w:szCs w:val="20"/>
              </w:rPr>
              <w:t xml:space="preserve">6. CYCJ (DM) and Scot Govt </w:t>
            </w:r>
          </w:p>
          <w:p w:rsidR="0098454A" w:rsidRPr="001D441A" w:rsidRDefault="0098454A" w:rsidP="0098454A">
            <w:pPr>
              <w:spacing w:line="240" w:lineRule="auto"/>
              <w:rPr>
                <w:rFonts w:ascii="Arial" w:hAnsi="Arial" w:cs="Arial"/>
                <w:sz w:val="20"/>
                <w:szCs w:val="20"/>
              </w:rPr>
            </w:pPr>
          </w:p>
          <w:p w:rsidR="00412F0D" w:rsidRPr="001D441A" w:rsidRDefault="0098454A" w:rsidP="0098454A">
            <w:pPr>
              <w:spacing w:line="240" w:lineRule="auto"/>
              <w:rPr>
                <w:rFonts w:ascii="Arial" w:hAnsi="Arial" w:cs="Arial"/>
                <w:sz w:val="20"/>
                <w:szCs w:val="20"/>
              </w:rPr>
            </w:pPr>
            <w:r w:rsidRPr="001D441A">
              <w:rPr>
                <w:rFonts w:ascii="Arial" w:hAnsi="Arial" w:cs="Arial"/>
                <w:sz w:val="20"/>
                <w:szCs w:val="20"/>
              </w:rPr>
              <w:t>7. CYCJ (DM) and Scot Govt .</w:t>
            </w:r>
            <w:r w:rsidR="00691003" w:rsidRPr="001D441A">
              <w:rPr>
                <w:rFonts w:ascii="Arial" w:hAnsi="Arial" w:cs="Arial"/>
                <w:sz w:val="20"/>
                <w:szCs w:val="20"/>
              </w:rPr>
              <w:t xml:space="preserve">. </w:t>
            </w:r>
          </w:p>
        </w:tc>
        <w:tc>
          <w:tcPr>
            <w:tcW w:w="3434" w:type="dxa"/>
            <w:gridSpan w:val="3"/>
            <w:tcBorders>
              <w:top w:val="single" w:sz="4" w:space="0" w:color="auto"/>
              <w:left w:val="single" w:sz="4" w:space="0" w:color="auto"/>
              <w:bottom w:val="single" w:sz="4" w:space="0" w:color="auto"/>
              <w:right w:val="single" w:sz="4" w:space="0" w:color="auto"/>
            </w:tcBorders>
            <w:shd w:val="clear" w:color="auto" w:fill="auto"/>
          </w:tcPr>
          <w:p w:rsidR="0098454A" w:rsidRPr="001D441A" w:rsidRDefault="0098454A" w:rsidP="0098454A">
            <w:pPr>
              <w:spacing w:line="240" w:lineRule="auto"/>
              <w:rPr>
                <w:rFonts w:ascii="Arial" w:hAnsi="Arial" w:cs="Arial"/>
                <w:sz w:val="20"/>
                <w:szCs w:val="20"/>
              </w:rPr>
            </w:pPr>
            <w:r w:rsidRPr="001D441A">
              <w:rPr>
                <w:rFonts w:ascii="Arial" w:hAnsi="Arial" w:cs="Arial"/>
                <w:sz w:val="20"/>
                <w:szCs w:val="20"/>
              </w:rPr>
              <w:t>6. Convened by Oct 2017</w:t>
            </w:r>
          </w:p>
          <w:p w:rsidR="0098454A" w:rsidRPr="001D441A" w:rsidRDefault="0098454A" w:rsidP="0098454A">
            <w:pPr>
              <w:spacing w:line="240" w:lineRule="auto"/>
              <w:rPr>
                <w:rFonts w:ascii="Arial" w:hAnsi="Arial" w:cs="Arial"/>
                <w:sz w:val="20"/>
                <w:szCs w:val="20"/>
              </w:rPr>
            </w:pPr>
          </w:p>
          <w:p w:rsidR="00D630BE" w:rsidRPr="001D441A" w:rsidRDefault="0098454A" w:rsidP="0098454A">
            <w:pPr>
              <w:spacing w:line="240" w:lineRule="auto"/>
              <w:rPr>
                <w:rFonts w:ascii="Arial" w:hAnsi="Arial" w:cs="Arial"/>
                <w:sz w:val="20"/>
                <w:szCs w:val="20"/>
              </w:rPr>
            </w:pPr>
            <w:r w:rsidRPr="001D441A">
              <w:rPr>
                <w:rFonts w:ascii="Arial" w:hAnsi="Arial" w:cs="Arial"/>
                <w:sz w:val="20"/>
                <w:szCs w:val="20"/>
              </w:rPr>
              <w:t>7. Next available meetings of these groups and then fed back into following WSA Group (anticipated Nov meeting)</w:t>
            </w:r>
          </w:p>
        </w:tc>
      </w:tr>
      <w:tr w:rsidR="00664297" w:rsidRPr="001D441A" w:rsidTr="00EE3A1B">
        <w:trPr>
          <w:trHeight w:val="1874"/>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664297" w:rsidRPr="001D441A" w:rsidRDefault="00F76261" w:rsidP="00067305">
            <w:pPr>
              <w:jc w:val="both"/>
              <w:rPr>
                <w:rFonts w:ascii="Arial" w:hAnsi="Arial" w:cs="Arial"/>
                <w:b/>
                <w:sz w:val="20"/>
                <w:szCs w:val="20"/>
              </w:rPr>
            </w:pPr>
            <w:r w:rsidRPr="001D441A">
              <w:rPr>
                <w:rFonts w:ascii="Arial" w:hAnsi="Arial" w:cs="Arial"/>
                <w:b/>
                <w:sz w:val="20"/>
                <w:szCs w:val="20"/>
              </w:rPr>
              <w:lastRenderedPageBreak/>
              <w:t>8</w:t>
            </w:r>
            <w:r w:rsidR="00D40C97" w:rsidRPr="001D441A">
              <w:rPr>
                <w:rFonts w:ascii="Arial" w:hAnsi="Arial" w:cs="Arial"/>
                <w:b/>
                <w:sz w:val="20"/>
                <w:szCs w:val="20"/>
              </w:rPr>
              <w:t xml:space="preserve"> &amp; 9</w:t>
            </w:r>
          </w:p>
        </w:tc>
        <w:tc>
          <w:tcPr>
            <w:tcW w:w="2114" w:type="dxa"/>
            <w:gridSpan w:val="5"/>
            <w:tcBorders>
              <w:top w:val="single" w:sz="4" w:space="0" w:color="auto"/>
              <w:left w:val="single" w:sz="4" w:space="0" w:color="auto"/>
              <w:bottom w:val="single" w:sz="4" w:space="0" w:color="auto"/>
              <w:right w:val="single" w:sz="4" w:space="0" w:color="auto"/>
            </w:tcBorders>
            <w:shd w:val="clear" w:color="auto" w:fill="auto"/>
          </w:tcPr>
          <w:p w:rsidR="00D40C97" w:rsidRPr="001D441A" w:rsidRDefault="00D40C97" w:rsidP="00F76261">
            <w:pPr>
              <w:jc w:val="both"/>
              <w:rPr>
                <w:rFonts w:ascii="Arial" w:hAnsi="Arial" w:cs="Arial"/>
                <w:b/>
                <w:sz w:val="20"/>
                <w:szCs w:val="20"/>
              </w:rPr>
            </w:pPr>
            <w:r w:rsidRPr="001D441A">
              <w:rPr>
                <w:rFonts w:ascii="Arial" w:hAnsi="Arial" w:cs="Arial"/>
                <w:b/>
                <w:sz w:val="20"/>
                <w:szCs w:val="20"/>
              </w:rPr>
              <w:t>Scot Govt Update</w:t>
            </w:r>
          </w:p>
          <w:p w:rsidR="00D40C97" w:rsidRPr="001D441A" w:rsidRDefault="00D40C97" w:rsidP="00052B52">
            <w:pPr>
              <w:pStyle w:val="ListParagraph"/>
              <w:numPr>
                <w:ilvl w:val="0"/>
                <w:numId w:val="39"/>
              </w:numPr>
              <w:jc w:val="both"/>
              <w:rPr>
                <w:rFonts w:ascii="Arial" w:hAnsi="Arial" w:cs="Arial"/>
                <w:sz w:val="20"/>
                <w:szCs w:val="20"/>
              </w:rPr>
            </w:pPr>
            <w:r w:rsidRPr="001D441A">
              <w:rPr>
                <w:rFonts w:ascii="Arial" w:hAnsi="Arial" w:cs="Arial"/>
                <w:sz w:val="20"/>
                <w:szCs w:val="20"/>
              </w:rPr>
              <w:t>CSE Action Plan</w:t>
            </w:r>
          </w:p>
          <w:p w:rsidR="00D40C97" w:rsidRPr="001D441A" w:rsidRDefault="00D40C97" w:rsidP="00D40C97">
            <w:pPr>
              <w:pStyle w:val="ListParagraph"/>
              <w:ind w:left="360"/>
              <w:jc w:val="both"/>
              <w:rPr>
                <w:rFonts w:ascii="Arial" w:hAnsi="Arial" w:cs="Arial"/>
                <w:sz w:val="20"/>
                <w:szCs w:val="20"/>
              </w:rPr>
            </w:pPr>
          </w:p>
          <w:p w:rsidR="00664297" w:rsidRPr="001D441A" w:rsidRDefault="00F76261" w:rsidP="00D40C97">
            <w:pPr>
              <w:pStyle w:val="ListParagraph"/>
              <w:numPr>
                <w:ilvl w:val="0"/>
                <w:numId w:val="39"/>
              </w:numPr>
              <w:jc w:val="both"/>
              <w:rPr>
                <w:rFonts w:ascii="Arial" w:hAnsi="Arial" w:cs="Arial"/>
                <w:sz w:val="20"/>
                <w:szCs w:val="20"/>
              </w:rPr>
            </w:pPr>
            <w:r w:rsidRPr="001D441A">
              <w:rPr>
                <w:rFonts w:ascii="Arial" w:hAnsi="Arial" w:cs="Arial"/>
                <w:sz w:val="20"/>
                <w:szCs w:val="20"/>
              </w:rPr>
              <w:t>Update to Workplan</w:t>
            </w:r>
            <w:r w:rsidR="00664297" w:rsidRPr="001D441A">
              <w:rPr>
                <w:rFonts w:ascii="Arial" w:hAnsi="Arial" w:cs="Arial"/>
                <w:sz w:val="20"/>
                <w:szCs w:val="20"/>
              </w:rPr>
              <w:t xml:space="preserve"> </w:t>
            </w:r>
          </w:p>
        </w:tc>
        <w:tc>
          <w:tcPr>
            <w:tcW w:w="5834" w:type="dxa"/>
            <w:gridSpan w:val="5"/>
            <w:tcBorders>
              <w:top w:val="single" w:sz="4" w:space="0" w:color="auto"/>
              <w:left w:val="single" w:sz="4" w:space="0" w:color="auto"/>
              <w:bottom w:val="single" w:sz="4" w:space="0" w:color="auto"/>
              <w:right w:val="single" w:sz="4" w:space="0" w:color="auto"/>
            </w:tcBorders>
            <w:shd w:val="clear" w:color="auto" w:fill="auto"/>
          </w:tcPr>
          <w:p w:rsidR="001D441A" w:rsidRPr="001D441A" w:rsidRDefault="001D441A" w:rsidP="00D40C97">
            <w:pPr>
              <w:jc w:val="both"/>
              <w:rPr>
                <w:rFonts w:ascii="Arial" w:hAnsi="Arial" w:cs="Arial"/>
                <w:sz w:val="20"/>
                <w:szCs w:val="20"/>
              </w:rPr>
            </w:pPr>
          </w:p>
          <w:p w:rsidR="00D40C97" w:rsidRPr="001D441A" w:rsidRDefault="00D40C97" w:rsidP="00D40C97">
            <w:pPr>
              <w:jc w:val="both"/>
              <w:rPr>
                <w:rFonts w:ascii="Arial" w:hAnsi="Arial" w:cs="Arial"/>
                <w:sz w:val="20"/>
                <w:szCs w:val="20"/>
              </w:rPr>
            </w:pPr>
            <w:r w:rsidRPr="001D441A">
              <w:rPr>
                <w:rFonts w:ascii="Arial" w:hAnsi="Arial" w:cs="Arial"/>
                <w:sz w:val="20"/>
                <w:szCs w:val="20"/>
              </w:rPr>
              <w:t xml:space="preserve">DM, NM and LM will meet with CSE Strategy lead to progress and feedback. </w:t>
            </w:r>
          </w:p>
          <w:p w:rsidR="00D40C97" w:rsidRPr="001D441A" w:rsidRDefault="00D40C97" w:rsidP="00D40C97">
            <w:pPr>
              <w:jc w:val="both"/>
              <w:rPr>
                <w:rFonts w:ascii="Arial" w:hAnsi="Arial" w:cs="Arial"/>
                <w:sz w:val="20"/>
                <w:szCs w:val="20"/>
              </w:rPr>
            </w:pPr>
            <w:r w:rsidRPr="001D441A">
              <w:rPr>
                <w:rFonts w:ascii="Arial" w:hAnsi="Arial" w:cs="Arial"/>
                <w:sz w:val="20"/>
                <w:szCs w:val="20"/>
              </w:rPr>
              <w:t xml:space="preserve">Action plan being re-drafted and updated to highlight completed work and incorporate new actions. </w:t>
            </w:r>
          </w:p>
        </w:tc>
      </w:tr>
      <w:tr w:rsidR="009D6B7D" w:rsidRPr="001D441A" w:rsidTr="00933FBB">
        <w:trPr>
          <w:trHeight w:val="378"/>
          <w:jc w:val="center"/>
        </w:trPr>
        <w:tc>
          <w:tcPr>
            <w:tcW w:w="2972" w:type="dxa"/>
            <w:gridSpan w:val="3"/>
            <w:tcBorders>
              <w:top w:val="single" w:sz="4" w:space="0" w:color="auto"/>
              <w:left w:val="single" w:sz="4" w:space="0" w:color="auto"/>
              <w:bottom w:val="single" w:sz="4" w:space="0" w:color="auto"/>
              <w:right w:val="single" w:sz="4" w:space="0" w:color="auto"/>
            </w:tcBorders>
            <w:shd w:val="clear" w:color="auto" w:fill="auto"/>
          </w:tcPr>
          <w:p w:rsidR="009D6B7D" w:rsidRPr="001D441A" w:rsidRDefault="009D6B7D" w:rsidP="00067305">
            <w:pPr>
              <w:jc w:val="both"/>
              <w:rPr>
                <w:rFonts w:ascii="Arial" w:hAnsi="Arial" w:cs="Arial"/>
                <w:b/>
                <w:sz w:val="20"/>
                <w:szCs w:val="20"/>
              </w:rPr>
            </w:pPr>
            <w:r w:rsidRPr="001D441A">
              <w:rPr>
                <w:rFonts w:ascii="Arial" w:hAnsi="Arial" w:cs="Arial"/>
                <w:b/>
                <w:sz w:val="20"/>
                <w:szCs w:val="20"/>
              </w:rPr>
              <w:t>Actions</w:t>
            </w:r>
          </w:p>
        </w:tc>
        <w:tc>
          <w:tcPr>
            <w:tcW w:w="3238" w:type="dxa"/>
            <w:gridSpan w:val="5"/>
            <w:tcBorders>
              <w:top w:val="single" w:sz="4" w:space="0" w:color="auto"/>
              <w:left w:val="single" w:sz="4" w:space="0" w:color="auto"/>
              <w:bottom w:val="single" w:sz="4" w:space="0" w:color="auto"/>
              <w:right w:val="single" w:sz="4" w:space="0" w:color="auto"/>
            </w:tcBorders>
            <w:shd w:val="clear" w:color="auto" w:fill="auto"/>
          </w:tcPr>
          <w:p w:rsidR="009D6B7D" w:rsidRPr="001D441A" w:rsidRDefault="009D6B7D" w:rsidP="00067305">
            <w:pPr>
              <w:ind w:firstLine="720"/>
              <w:jc w:val="both"/>
              <w:rPr>
                <w:rFonts w:ascii="Arial" w:hAnsi="Arial" w:cs="Arial"/>
                <w:b/>
                <w:sz w:val="20"/>
                <w:szCs w:val="20"/>
              </w:rPr>
            </w:pPr>
            <w:r w:rsidRPr="001D441A">
              <w:rPr>
                <w:rFonts w:ascii="Arial" w:hAnsi="Arial" w:cs="Arial"/>
                <w:b/>
                <w:sz w:val="20"/>
                <w:szCs w:val="20"/>
              </w:rPr>
              <w:t>By Whom</w:t>
            </w:r>
          </w:p>
        </w:tc>
        <w:tc>
          <w:tcPr>
            <w:tcW w:w="3434" w:type="dxa"/>
            <w:gridSpan w:val="3"/>
            <w:tcBorders>
              <w:top w:val="single" w:sz="4" w:space="0" w:color="auto"/>
              <w:left w:val="single" w:sz="4" w:space="0" w:color="auto"/>
              <w:bottom w:val="single" w:sz="4" w:space="0" w:color="auto"/>
              <w:right w:val="single" w:sz="4" w:space="0" w:color="auto"/>
            </w:tcBorders>
            <w:shd w:val="clear" w:color="auto" w:fill="auto"/>
          </w:tcPr>
          <w:p w:rsidR="009D6B7D" w:rsidRPr="001D441A" w:rsidRDefault="009D6B7D" w:rsidP="00067305">
            <w:pPr>
              <w:ind w:firstLine="720"/>
              <w:jc w:val="both"/>
              <w:rPr>
                <w:rFonts w:ascii="Arial" w:hAnsi="Arial" w:cs="Arial"/>
                <w:b/>
                <w:sz w:val="20"/>
                <w:szCs w:val="20"/>
              </w:rPr>
            </w:pPr>
            <w:r w:rsidRPr="001D441A">
              <w:rPr>
                <w:rFonts w:ascii="Arial" w:hAnsi="Arial" w:cs="Arial"/>
                <w:b/>
                <w:sz w:val="20"/>
                <w:szCs w:val="20"/>
              </w:rPr>
              <w:t>Status</w:t>
            </w:r>
          </w:p>
        </w:tc>
      </w:tr>
      <w:tr w:rsidR="009D6B7D" w:rsidRPr="001D441A" w:rsidTr="001D441A">
        <w:trPr>
          <w:trHeight w:val="862"/>
          <w:jc w:val="center"/>
        </w:trPr>
        <w:tc>
          <w:tcPr>
            <w:tcW w:w="2972" w:type="dxa"/>
            <w:gridSpan w:val="3"/>
            <w:tcBorders>
              <w:top w:val="single" w:sz="4" w:space="0" w:color="auto"/>
              <w:left w:val="single" w:sz="4" w:space="0" w:color="auto"/>
              <w:bottom w:val="single" w:sz="4" w:space="0" w:color="auto"/>
              <w:right w:val="single" w:sz="4" w:space="0" w:color="auto"/>
            </w:tcBorders>
            <w:shd w:val="clear" w:color="auto" w:fill="auto"/>
          </w:tcPr>
          <w:p w:rsidR="00933FBB" w:rsidRPr="001D441A" w:rsidRDefault="00D40C97" w:rsidP="00590EED">
            <w:pPr>
              <w:jc w:val="both"/>
              <w:rPr>
                <w:rFonts w:ascii="Arial" w:hAnsi="Arial" w:cs="Arial"/>
                <w:sz w:val="20"/>
                <w:szCs w:val="20"/>
              </w:rPr>
            </w:pPr>
            <w:r w:rsidRPr="001D441A">
              <w:rPr>
                <w:rFonts w:ascii="Arial" w:hAnsi="Arial" w:cs="Arial"/>
                <w:sz w:val="20"/>
                <w:szCs w:val="20"/>
              </w:rPr>
              <w:t>8</w:t>
            </w:r>
            <w:r w:rsidR="00492094" w:rsidRPr="001D441A">
              <w:rPr>
                <w:rFonts w:ascii="Arial" w:hAnsi="Arial" w:cs="Arial"/>
                <w:sz w:val="20"/>
                <w:szCs w:val="20"/>
              </w:rPr>
              <w:t xml:space="preserve">.Updated plan to reflect progress and identify actions </w:t>
            </w:r>
          </w:p>
        </w:tc>
        <w:tc>
          <w:tcPr>
            <w:tcW w:w="3238" w:type="dxa"/>
            <w:gridSpan w:val="5"/>
            <w:tcBorders>
              <w:top w:val="single" w:sz="4" w:space="0" w:color="auto"/>
              <w:left w:val="single" w:sz="4" w:space="0" w:color="auto"/>
              <w:bottom w:val="single" w:sz="4" w:space="0" w:color="auto"/>
              <w:right w:val="single" w:sz="4" w:space="0" w:color="auto"/>
            </w:tcBorders>
            <w:shd w:val="clear" w:color="auto" w:fill="auto"/>
          </w:tcPr>
          <w:p w:rsidR="009D6B7D" w:rsidRPr="001D441A" w:rsidRDefault="00D40C97" w:rsidP="00492094">
            <w:pPr>
              <w:jc w:val="both"/>
              <w:rPr>
                <w:rFonts w:ascii="Arial" w:hAnsi="Arial" w:cs="Arial"/>
                <w:sz w:val="20"/>
                <w:szCs w:val="20"/>
              </w:rPr>
            </w:pPr>
            <w:r w:rsidRPr="001D441A">
              <w:rPr>
                <w:rFonts w:ascii="Arial" w:hAnsi="Arial" w:cs="Arial"/>
                <w:sz w:val="20"/>
                <w:szCs w:val="20"/>
              </w:rPr>
              <w:t>8</w:t>
            </w:r>
            <w:r w:rsidR="00492094" w:rsidRPr="001D441A">
              <w:rPr>
                <w:rFonts w:ascii="Arial" w:hAnsi="Arial" w:cs="Arial"/>
                <w:sz w:val="20"/>
                <w:szCs w:val="20"/>
              </w:rPr>
              <w:t>. NH &amp; DM</w:t>
            </w:r>
          </w:p>
        </w:tc>
        <w:tc>
          <w:tcPr>
            <w:tcW w:w="3434" w:type="dxa"/>
            <w:gridSpan w:val="3"/>
            <w:tcBorders>
              <w:top w:val="single" w:sz="4" w:space="0" w:color="auto"/>
              <w:left w:val="single" w:sz="4" w:space="0" w:color="auto"/>
              <w:bottom w:val="single" w:sz="4" w:space="0" w:color="auto"/>
              <w:right w:val="single" w:sz="4" w:space="0" w:color="auto"/>
            </w:tcBorders>
            <w:shd w:val="clear" w:color="auto" w:fill="auto"/>
          </w:tcPr>
          <w:p w:rsidR="009D6B7D" w:rsidRPr="001D441A" w:rsidRDefault="00D40C97" w:rsidP="00D40C97">
            <w:pPr>
              <w:jc w:val="both"/>
              <w:rPr>
                <w:rFonts w:ascii="Arial" w:hAnsi="Arial" w:cs="Arial"/>
                <w:sz w:val="20"/>
                <w:szCs w:val="20"/>
              </w:rPr>
            </w:pPr>
            <w:r w:rsidRPr="001D441A">
              <w:rPr>
                <w:rFonts w:ascii="Arial" w:hAnsi="Arial" w:cs="Arial"/>
                <w:sz w:val="20"/>
                <w:szCs w:val="20"/>
              </w:rPr>
              <w:t>8</w:t>
            </w:r>
            <w:r w:rsidR="00492094" w:rsidRPr="001D441A">
              <w:rPr>
                <w:rFonts w:ascii="Arial" w:hAnsi="Arial" w:cs="Arial"/>
                <w:sz w:val="20"/>
                <w:szCs w:val="20"/>
              </w:rPr>
              <w:t xml:space="preserve">. </w:t>
            </w:r>
            <w:r w:rsidRPr="001D441A">
              <w:rPr>
                <w:rFonts w:ascii="Arial" w:hAnsi="Arial" w:cs="Arial"/>
                <w:sz w:val="20"/>
                <w:szCs w:val="20"/>
              </w:rPr>
              <w:t xml:space="preserve">In progress, available for Nov meeting. </w:t>
            </w:r>
          </w:p>
        </w:tc>
      </w:tr>
      <w:tr w:rsidR="00933FBB" w:rsidRPr="001D441A" w:rsidTr="00EE3A1B">
        <w:trPr>
          <w:trHeight w:val="850"/>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33FBB" w:rsidRPr="001D441A" w:rsidRDefault="00D40C97" w:rsidP="00933FBB">
            <w:pPr>
              <w:jc w:val="both"/>
              <w:rPr>
                <w:rFonts w:ascii="Arial" w:hAnsi="Arial" w:cs="Arial"/>
                <w:b/>
                <w:sz w:val="20"/>
                <w:szCs w:val="20"/>
              </w:rPr>
            </w:pPr>
            <w:r w:rsidRPr="001D441A">
              <w:rPr>
                <w:rFonts w:ascii="Arial" w:hAnsi="Arial" w:cs="Arial"/>
                <w:b/>
                <w:sz w:val="20"/>
                <w:szCs w:val="20"/>
              </w:rPr>
              <w:t xml:space="preserve">10 </w:t>
            </w:r>
          </w:p>
          <w:p w:rsidR="00933FBB" w:rsidRPr="001D441A" w:rsidRDefault="00933FBB" w:rsidP="00B72C0E">
            <w:pPr>
              <w:jc w:val="both"/>
              <w:rPr>
                <w:rFonts w:ascii="Arial" w:hAnsi="Arial" w:cs="Arial"/>
                <w:sz w:val="20"/>
                <w:szCs w:val="20"/>
              </w:rPr>
            </w:pPr>
          </w:p>
        </w:tc>
        <w:tc>
          <w:tcPr>
            <w:tcW w:w="1972" w:type="dxa"/>
            <w:gridSpan w:val="4"/>
            <w:tcBorders>
              <w:top w:val="single" w:sz="4" w:space="0" w:color="auto"/>
              <w:left w:val="single" w:sz="4" w:space="0" w:color="auto"/>
              <w:bottom w:val="single" w:sz="4" w:space="0" w:color="auto"/>
              <w:right w:val="single" w:sz="4" w:space="0" w:color="auto"/>
            </w:tcBorders>
            <w:shd w:val="clear" w:color="auto" w:fill="auto"/>
          </w:tcPr>
          <w:p w:rsidR="00933FBB" w:rsidRPr="001D441A" w:rsidRDefault="00933FBB" w:rsidP="00EE3A1B">
            <w:pPr>
              <w:spacing w:after="0" w:line="240" w:lineRule="auto"/>
              <w:rPr>
                <w:rFonts w:ascii="Arial" w:hAnsi="Arial" w:cs="Arial"/>
                <w:sz w:val="20"/>
                <w:szCs w:val="20"/>
              </w:rPr>
            </w:pPr>
            <w:r w:rsidRPr="001D441A">
              <w:rPr>
                <w:rFonts w:ascii="Arial" w:hAnsi="Arial" w:cs="Arial"/>
                <w:sz w:val="20"/>
                <w:szCs w:val="20"/>
              </w:rPr>
              <w:t xml:space="preserve">AOCB </w:t>
            </w:r>
          </w:p>
        </w:tc>
        <w:tc>
          <w:tcPr>
            <w:tcW w:w="5834" w:type="dxa"/>
            <w:gridSpan w:val="5"/>
            <w:tcBorders>
              <w:top w:val="single" w:sz="4" w:space="0" w:color="auto"/>
              <w:left w:val="single" w:sz="4" w:space="0" w:color="auto"/>
              <w:bottom w:val="single" w:sz="4" w:space="0" w:color="auto"/>
              <w:right w:val="single" w:sz="4" w:space="0" w:color="auto"/>
            </w:tcBorders>
            <w:shd w:val="clear" w:color="auto" w:fill="auto"/>
          </w:tcPr>
          <w:p w:rsidR="00D40C97" w:rsidRPr="001D441A" w:rsidRDefault="00D40C97" w:rsidP="00EE3A1B">
            <w:pPr>
              <w:spacing w:after="0" w:line="240" w:lineRule="auto"/>
              <w:jc w:val="both"/>
              <w:rPr>
                <w:rFonts w:ascii="Arial" w:hAnsi="Arial" w:cs="Arial"/>
                <w:sz w:val="20"/>
                <w:szCs w:val="20"/>
              </w:rPr>
            </w:pPr>
            <w:r w:rsidRPr="001D441A">
              <w:rPr>
                <w:rFonts w:ascii="Arial" w:hAnsi="Arial" w:cs="Arial"/>
                <w:sz w:val="20"/>
                <w:szCs w:val="20"/>
              </w:rPr>
              <w:t>Group agreed response to Sentencing Council Consultation should be submitted</w:t>
            </w:r>
            <w:r w:rsidR="00590EED" w:rsidRPr="001D441A">
              <w:rPr>
                <w:rFonts w:ascii="Arial" w:hAnsi="Arial" w:cs="Arial"/>
                <w:sz w:val="20"/>
                <w:szCs w:val="20"/>
              </w:rPr>
              <w:t xml:space="preserve"> (27</w:t>
            </w:r>
            <w:r w:rsidR="00590EED" w:rsidRPr="001D441A">
              <w:rPr>
                <w:rFonts w:ascii="Arial" w:hAnsi="Arial" w:cs="Arial"/>
                <w:sz w:val="20"/>
                <w:szCs w:val="20"/>
                <w:vertAlign w:val="superscript"/>
              </w:rPr>
              <w:t>th</w:t>
            </w:r>
            <w:r w:rsidR="00590EED" w:rsidRPr="001D441A">
              <w:rPr>
                <w:rFonts w:ascii="Arial" w:hAnsi="Arial" w:cs="Arial"/>
                <w:sz w:val="20"/>
                <w:szCs w:val="20"/>
              </w:rPr>
              <w:t xml:space="preserve"> October is submission date)</w:t>
            </w:r>
            <w:r w:rsidRPr="001D441A">
              <w:rPr>
                <w:rFonts w:ascii="Arial" w:hAnsi="Arial" w:cs="Arial"/>
                <w:sz w:val="20"/>
                <w:szCs w:val="20"/>
              </w:rPr>
              <w:t xml:space="preserve">. </w:t>
            </w:r>
          </w:p>
        </w:tc>
      </w:tr>
      <w:tr w:rsidR="00933FBB" w:rsidRPr="001D441A" w:rsidTr="00933FBB">
        <w:trPr>
          <w:trHeight w:val="427"/>
          <w:jc w:val="center"/>
        </w:trPr>
        <w:tc>
          <w:tcPr>
            <w:tcW w:w="3015" w:type="dxa"/>
            <w:gridSpan w:val="4"/>
            <w:tcBorders>
              <w:top w:val="single" w:sz="4" w:space="0" w:color="auto"/>
              <w:left w:val="single" w:sz="4" w:space="0" w:color="auto"/>
              <w:bottom w:val="single" w:sz="4" w:space="0" w:color="auto"/>
              <w:right w:val="single" w:sz="4" w:space="0" w:color="auto"/>
            </w:tcBorders>
            <w:shd w:val="clear" w:color="auto" w:fill="auto"/>
          </w:tcPr>
          <w:p w:rsidR="00933FBB" w:rsidRPr="001D441A" w:rsidRDefault="00933FBB" w:rsidP="00933FBB">
            <w:pPr>
              <w:jc w:val="both"/>
              <w:rPr>
                <w:rFonts w:ascii="Arial" w:hAnsi="Arial" w:cs="Arial"/>
                <w:sz w:val="20"/>
                <w:szCs w:val="20"/>
              </w:rPr>
            </w:pPr>
            <w:r w:rsidRPr="001D441A">
              <w:rPr>
                <w:rFonts w:ascii="Arial" w:hAnsi="Arial" w:cs="Arial"/>
                <w:sz w:val="20"/>
                <w:szCs w:val="20"/>
              </w:rPr>
              <w:t>Actions</w:t>
            </w:r>
          </w:p>
        </w:tc>
        <w:tc>
          <w:tcPr>
            <w:tcW w:w="3285" w:type="dxa"/>
            <w:gridSpan w:val="5"/>
            <w:tcBorders>
              <w:top w:val="single" w:sz="4" w:space="0" w:color="auto"/>
              <w:left w:val="single" w:sz="4" w:space="0" w:color="auto"/>
              <w:bottom w:val="single" w:sz="4" w:space="0" w:color="auto"/>
              <w:right w:val="single" w:sz="4" w:space="0" w:color="auto"/>
            </w:tcBorders>
            <w:shd w:val="clear" w:color="auto" w:fill="auto"/>
          </w:tcPr>
          <w:p w:rsidR="00933FBB" w:rsidRPr="001D441A" w:rsidRDefault="00933FBB" w:rsidP="00B72C0E">
            <w:pPr>
              <w:jc w:val="both"/>
              <w:rPr>
                <w:rFonts w:ascii="Arial" w:hAnsi="Arial" w:cs="Arial"/>
                <w:sz w:val="20"/>
                <w:szCs w:val="20"/>
              </w:rPr>
            </w:pPr>
            <w:r w:rsidRPr="001D441A">
              <w:rPr>
                <w:rFonts w:ascii="Arial" w:hAnsi="Arial" w:cs="Arial"/>
                <w:sz w:val="20"/>
                <w:szCs w:val="20"/>
              </w:rPr>
              <w:t>By whom</w:t>
            </w:r>
          </w:p>
        </w:tc>
        <w:tc>
          <w:tcPr>
            <w:tcW w:w="3344" w:type="dxa"/>
            <w:gridSpan w:val="2"/>
            <w:tcBorders>
              <w:top w:val="single" w:sz="4" w:space="0" w:color="auto"/>
              <w:left w:val="single" w:sz="4" w:space="0" w:color="auto"/>
              <w:bottom w:val="single" w:sz="4" w:space="0" w:color="auto"/>
              <w:right w:val="single" w:sz="4" w:space="0" w:color="auto"/>
            </w:tcBorders>
            <w:shd w:val="clear" w:color="auto" w:fill="auto"/>
          </w:tcPr>
          <w:p w:rsidR="00933FBB" w:rsidRPr="001D441A" w:rsidRDefault="00933FBB" w:rsidP="00B72C0E">
            <w:pPr>
              <w:jc w:val="both"/>
              <w:rPr>
                <w:rFonts w:ascii="Arial" w:hAnsi="Arial" w:cs="Arial"/>
                <w:sz w:val="20"/>
                <w:szCs w:val="20"/>
              </w:rPr>
            </w:pPr>
            <w:r w:rsidRPr="001D441A">
              <w:rPr>
                <w:rFonts w:ascii="Arial" w:hAnsi="Arial" w:cs="Arial"/>
                <w:sz w:val="20"/>
                <w:szCs w:val="20"/>
              </w:rPr>
              <w:t>Status</w:t>
            </w:r>
          </w:p>
        </w:tc>
      </w:tr>
      <w:tr w:rsidR="00933FBB" w:rsidRPr="001D441A" w:rsidTr="00933FBB">
        <w:trPr>
          <w:trHeight w:val="568"/>
          <w:jc w:val="center"/>
        </w:trPr>
        <w:tc>
          <w:tcPr>
            <w:tcW w:w="3015" w:type="dxa"/>
            <w:gridSpan w:val="4"/>
            <w:tcBorders>
              <w:top w:val="single" w:sz="4" w:space="0" w:color="auto"/>
              <w:left w:val="single" w:sz="4" w:space="0" w:color="auto"/>
              <w:bottom w:val="single" w:sz="4" w:space="0" w:color="auto"/>
              <w:right w:val="single" w:sz="4" w:space="0" w:color="auto"/>
            </w:tcBorders>
            <w:shd w:val="clear" w:color="auto" w:fill="auto"/>
          </w:tcPr>
          <w:p w:rsidR="00933FBB" w:rsidRPr="001D441A" w:rsidRDefault="00590EED" w:rsidP="00590EED">
            <w:pPr>
              <w:pStyle w:val="ListParagraph"/>
              <w:numPr>
                <w:ilvl w:val="0"/>
                <w:numId w:val="40"/>
              </w:numPr>
              <w:jc w:val="both"/>
              <w:rPr>
                <w:rFonts w:ascii="Arial" w:hAnsi="Arial" w:cs="Arial"/>
                <w:sz w:val="20"/>
                <w:szCs w:val="20"/>
              </w:rPr>
            </w:pPr>
            <w:r w:rsidRPr="001D441A">
              <w:rPr>
                <w:rFonts w:ascii="Arial" w:hAnsi="Arial" w:cs="Arial"/>
                <w:sz w:val="20"/>
                <w:szCs w:val="20"/>
              </w:rPr>
              <w:t xml:space="preserve">Consultation circulated for the Groups consideration prior to submission. </w:t>
            </w:r>
          </w:p>
        </w:tc>
        <w:tc>
          <w:tcPr>
            <w:tcW w:w="3285" w:type="dxa"/>
            <w:gridSpan w:val="5"/>
            <w:tcBorders>
              <w:top w:val="single" w:sz="4" w:space="0" w:color="auto"/>
              <w:left w:val="single" w:sz="4" w:space="0" w:color="auto"/>
              <w:bottom w:val="single" w:sz="4" w:space="0" w:color="auto"/>
              <w:right w:val="single" w:sz="4" w:space="0" w:color="auto"/>
            </w:tcBorders>
            <w:shd w:val="clear" w:color="auto" w:fill="auto"/>
          </w:tcPr>
          <w:p w:rsidR="00933FBB" w:rsidRPr="001D441A" w:rsidRDefault="00492094" w:rsidP="00590EED">
            <w:pPr>
              <w:pStyle w:val="ListParagraph"/>
              <w:numPr>
                <w:ilvl w:val="0"/>
                <w:numId w:val="41"/>
              </w:numPr>
              <w:jc w:val="both"/>
              <w:rPr>
                <w:rFonts w:ascii="Arial" w:hAnsi="Arial" w:cs="Arial"/>
                <w:sz w:val="20"/>
                <w:szCs w:val="20"/>
              </w:rPr>
            </w:pPr>
            <w:r w:rsidRPr="001D441A">
              <w:rPr>
                <w:rFonts w:ascii="Arial" w:hAnsi="Arial" w:cs="Arial"/>
                <w:sz w:val="20"/>
                <w:szCs w:val="20"/>
              </w:rPr>
              <w:t>CYCJ (DM)</w:t>
            </w:r>
          </w:p>
        </w:tc>
        <w:tc>
          <w:tcPr>
            <w:tcW w:w="3344" w:type="dxa"/>
            <w:gridSpan w:val="2"/>
            <w:tcBorders>
              <w:top w:val="single" w:sz="4" w:space="0" w:color="auto"/>
              <w:left w:val="single" w:sz="4" w:space="0" w:color="auto"/>
              <w:bottom w:val="single" w:sz="4" w:space="0" w:color="auto"/>
              <w:right w:val="single" w:sz="4" w:space="0" w:color="auto"/>
            </w:tcBorders>
            <w:shd w:val="clear" w:color="auto" w:fill="auto"/>
          </w:tcPr>
          <w:p w:rsidR="00933FBB" w:rsidRPr="001D441A" w:rsidRDefault="00590EED" w:rsidP="00590EED">
            <w:pPr>
              <w:pStyle w:val="ListParagraph"/>
              <w:numPr>
                <w:ilvl w:val="0"/>
                <w:numId w:val="42"/>
              </w:numPr>
              <w:rPr>
                <w:rFonts w:ascii="Arial" w:hAnsi="Arial" w:cs="Arial"/>
                <w:sz w:val="20"/>
                <w:szCs w:val="20"/>
              </w:rPr>
            </w:pPr>
            <w:r w:rsidRPr="001D441A">
              <w:rPr>
                <w:rFonts w:ascii="Arial" w:hAnsi="Arial" w:cs="Arial"/>
                <w:sz w:val="20"/>
                <w:szCs w:val="20"/>
              </w:rPr>
              <w:t>October 16</w:t>
            </w:r>
            <w:r w:rsidRPr="001D441A">
              <w:rPr>
                <w:rFonts w:ascii="Arial" w:hAnsi="Arial" w:cs="Arial"/>
                <w:sz w:val="20"/>
                <w:szCs w:val="20"/>
                <w:vertAlign w:val="superscript"/>
              </w:rPr>
              <w:t>th</w:t>
            </w:r>
            <w:r w:rsidRPr="001D441A">
              <w:rPr>
                <w:rFonts w:ascii="Arial" w:hAnsi="Arial" w:cs="Arial"/>
                <w:sz w:val="20"/>
                <w:szCs w:val="20"/>
              </w:rPr>
              <w:t xml:space="preserve"> 2017</w:t>
            </w:r>
          </w:p>
          <w:p w:rsidR="00933FBB" w:rsidRPr="001D441A" w:rsidRDefault="00933FBB" w:rsidP="00B72C0E">
            <w:pPr>
              <w:jc w:val="both"/>
              <w:rPr>
                <w:rFonts w:ascii="Arial" w:hAnsi="Arial" w:cs="Arial"/>
                <w:sz w:val="20"/>
                <w:szCs w:val="20"/>
              </w:rPr>
            </w:pPr>
          </w:p>
        </w:tc>
      </w:tr>
      <w:tr w:rsidR="0097207F" w:rsidRPr="001D441A" w:rsidTr="0097207F">
        <w:trPr>
          <w:trHeight w:val="70"/>
          <w:jc w:val="center"/>
        </w:trPr>
        <w:tc>
          <w:tcPr>
            <w:tcW w:w="9644" w:type="dxa"/>
            <w:gridSpan w:val="11"/>
            <w:tcBorders>
              <w:top w:val="single" w:sz="4" w:space="0" w:color="auto"/>
              <w:left w:val="nil"/>
              <w:bottom w:val="nil"/>
              <w:right w:val="nil"/>
            </w:tcBorders>
            <w:shd w:val="clear" w:color="auto" w:fill="auto"/>
          </w:tcPr>
          <w:p w:rsidR="001D441A" w:rsidRDefault="001D441A" w:rsidP="00EE3A1B">
            <w:pPr>
              <w:jc w:val="center"/>
              <w:rPr>
                <w:rFonts w:ascii="Arial" w:hAnsi="Arial" w:cs="Arial"/>
                <w:b/>
                <w:sz w:val="20"/>
                <w:szCs w:val="20"/>
                <w:u w:val="single"/>
              </w:rPr>
            </w:pPr>
          </w:p>
          <w:p w:rsidR="001D441A" w:rsidRDefault="001D441A" w:rsidP="00EE3A1B">
            <w:pPr>
              <w:jc w:val="center"/>
              <w:rPr>
                <w:rFonts w:ascii="Arial" w:hAnsi="Arial" w:cs="Arial"/>
                <w:b/>
                <w:sz w:val="20"/>
                <w:szCs w:val="20"/>
                <w:u w:val="single"/>
              </w:rPr>
            </w:pPr>
          </w:p>
          <w:p w:rsidR="00EE3A1B" w:rsidRPr="001D441A" w:rsidRDefault="00EE3A1B" w:rsidP="00EE3A1B">
            <w:pPr>
              <w:jc w:val="center"/>
              <w:rPr>
                <w:rFonts w:ascii="Arial" w:hAnsi="Arial" w:cs="Arial"/>
                <w:u w:val="single"/>
              </w:rPr>
            </w:pPr>
            <w:r w:rsidRPr="001D441A">
              <w:rPr>
                <w:rFonts w:ascii="Arial" w:hAnsi="Arial" w:cs="Arial"/>
                <w:b/>
                <w:u w:val="single"/>
              </w:rPr>
              <w:t>D</w:t>
            </w:r>
            <w:r w:rsidR="0097207F" w:rsidRPr="001D441A">
              <w:rPr>
                <w:rFonts w:ascii="Arial" w:hAnsi="Arial" w:cs="Arial"/>
                <w:b/>
                <w:u w:val="single"/>
              </w:rPr>
              <w:t xml:space="preserve">ate of next meeting- </w:t>
            </w:r>
            <w:r w:rsidR="00492094" w:rsidRPr="001D441A">
              <w:rPr>
                <w:rFonts w:ascii="Arial" w:hAnsi="Arial" w:cs="Arial"/>
                <w:b/>
                <w:u w:val="single"/>
              </w:rPr>
              <w:t xml:space="preserve">10-12.30pm Wed </w:t>
            </w:r>
            <w:r w:rsidR="00992F50" w:rsidRPr="001D441A">
              <w:rPr>
                <w:rFonts w:ascii="Arial" w:hAnsi="Arial" w:cs="Arial"/>
                <w:b/>
                <w:u w:val="single"/>
              </w:rPr>
              <w:t>29</w:t>
            </w:r>
            <w:r w:rsidR="00992F50" w:rsidRPr="001D441A">
              <w:rPr>
                <w:rFonts w:ascii="Arial" w:hAnsi="Arial" w:cs="Arial"/>
                <w:b/>
                <w:u w:val="single"/>
                <w:vertAlign w:val="superscript"/>
              </w:rPr>
              <w:t>th</w:t>
            </w:r>
            <w:r w:rsidR="00992F50" w:rsidRPr="001D441A">
              <w:rPr>
                <w:rFonts w:ascii="Arial" w:hAnsi="Arial" w:cs="Arial"/>
                <w:b/>
                <w:u w:val="single"/>
              </w:rPr>
              <w:t xml:space="preserve"> November </w:t>
            </w:r>
            <w:r w:rsidR="0097207F" w:rsidRPr="001D441A">
              <w:rPr>
                <w:rFonts w:ascii="Arial" w:hAnsi="Arial" w:cs="Arial"/>
                <w:b/>
                <w:u w:val="single"/>
              </w:rPr>
              <w:t>2017 within Conf Rm 1 at Crown Office and  Procurator Fiscal Service (COPFS) Office, 10 Ballater Street, Glasgow</w:t>
            </w:r>
            <w:r w:rsidRPr="001D441A">
              <w:rPr>
                <w:rFonts w:ascii="Arial" w:hAnsi="Arial" w:cs="Arial"/>
                <w:u w:val="single"/>
              </w:rPr>
              <w:t xml:space="preserve"> </w:t>
            </w:r>
          </w:p>
        </w:tc>
      </w:tr>
    </w:tbl>
    <w:p w:rsidR="00D05618" w:rsidRPr="001D441A" w:rsidRDefault="00D05618" w:rsidP="001D441A">
      <w:pPr>
        <w:rPr>
          <w:rFonts w:ascii="Arial" w:hAnsi="Arial" w:cs="Arial"/>
          <w:b/>
          <w:bCs/>
          <w:sz w:val="20"/>
          <w:szCs w:val="20"/>
        </w:rPr>
      </w:pPr>
    </w:p>
    <w:sectPr w:rsidR="00D05618" w:rsidRPr="001D441A" w:rsidSect="00E655BB">
      <w:headerReference w:type="default" r:id="rId13"/>
      <w:footerReference w:type="default" r:id="rId14"/>
      <w:headerReference w:type="first" r:id="rId15"/>
      <w:pgSz w:w="11906" w:h="16838"/>
      <w:pgMar w:top="1037" w:right="707" w:bottom="1440" w:left="993"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BE6" w:rsidRDefault="00723BE6" w:rsidP="003529FF">
      <w:pPr>
        <w:spacing w:after="0" w:line="240" w:lineRule="auto"/>
      </w:pPr>
      <w:r>
        <w:separator/>
      </w:r>
    </w:p>
  </w:endnote>
  <w:endnote w:type="continuationSeparator" w:id="0">
    <w:p w:rsidR="00723BE6" w:rsidRDefault="00723BE6" w:rsidP="003529FF">
      <w:pPr>
        <w:spacing w:after="0" w:line="240" w:lineRule="auto"/>
      </w:pPr>
      <w:r>
        <w:continuationSeparator/>
      </w:r>
    </w:p>
  </w:endnote>
  <w:endnote w:type="continuationNotice" w:id="1">
    <w:p w:rsidR="00723BE6" w:rsidRDefault="00723B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576103"/>
      <w:docPartObj>
        <w:docPartGallery w:val="Page Numbers (Bottom of Page)"/>
        <w:docPartUnique/>
      </w:docPartObj>
    </w:sdtPr>
    <w:sdtEndPr>
      <w:rPr>
        <w:noProof/>
      </w:rPr>
    </w:sdtEndPr>
    <w:sdtContent>
      <w:p w:rsidR="001D441A" w:rsidRDefault="001D441A">
        <w:pPr>
          <w:pStyle w:val="Footer"/>
          <w:jc w:val="right"/>
        </w:pPr>
        <w:r>
          <w:fldChar w:fldCharType="begin"/>
        </w:r>
        <w:r>
          <w:instrText xml:space="preserve"> PAGE   \* MERGEFORMAT </w:instrText>
        </w:r>
        <w:r>
          <w:fldChar w:fldCharType="separate"/>
        </w:r>
        <w:r w:rsidR="001B16BF">
          <w:rPr>
            <w:noProof/>
          </w:rPr>
          <w:t>2</w:t>
        </w:r>
        <w:r>
          <w:rPr>
            <w:noProof/>
          </w:rPr>
          <w:fldChar w:fldCharType="end"/>
        </w:r>
      </w:p>
    </w:sdtContent>
  </w:sdt>
  <w:p w:rsidR="001D441A" w:rsidRDefault="001D4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BE6" w:rsidRDefault="00723BE6" w:rsidP="003529FF">
      <w:pPr>
        <w:spacing w:after="0" w:line="240" w:lineRule="auto"/>
      </w:pPr>
      <w:r>
        <w:separator/>
      </w:r>
    </w:p>
  </w:footnote>
  <w:footnote w:type="continuationSeparator" w:id="0">
    <w:p w:rsidR="00723BE6" w:rsidRDefault="00723BE6" w:rsidP="003529FF">
      <w:pPr>
        <w:spacing w:after="0" w:line="240" w:lineRule="auto"/>
      </w:pPr>
      <w:r>
        <w:continuationSeparator/>
      </w:r>
    </w:p>
  </w:footnote>
  <w:footnote w:type="continuationNotice" w:id="1">
    <w:p w:rsidR="00723BE6" w:rsidRDefault="00723B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864" w:rsidRDefault="00754864" w:rsidP="0082139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864" w:rsidRDefault="00754864" w:rsidP="00E655BB">
    <w:pPr>
      <w:pStyle w:val="Header"/>
      <w:jc w:val="right"/>
    </w:pPr>
    <w:r w:rsidRPr="00800A35">
      <w:rPr>
        <w:noProof/>
        <w:lang w:eastAsia="en-GB"/>
      </w:rPr>
      <w:drawing>
        <wp:inline distT="0" distB="0" distL="0" distR="0" wp14:anchorId="3DD6124C" wp14:editId="3DD6124D">
          <wp:extent cx="1800225" cy="1209675"/>
          <wp:effectExtent l="0" t="0" r="0" b="0"/>
          <wp:docPr id="1" name="Picture 1" descr="CYCJ-full-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J-full-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5C0"/>
    <w:multiLevelType w:val="hybridMultilevel"/>
    <w:tmpl w:val="237210E8"/>
    <w:lvl w:ilvl="0" w:tplc="73D4155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A4461"/>
    <w:multiLevelType w:val="hybridMultilevel"/>
    <w:tmpl w:val="1EA86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C1589"/>
    <w:multiLevelType w:val="hybridMultilevel"/>
    <w:tmpl w:val="B2227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A7FF2"/>
    <w:multiLevelType w:val="hybridMultilevel"/>
    <w:tmpl w:val="A4CA8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7D6E36"/>
    <w:multiLevelType w:val="hybridMultilevel"/>
    <w:tmpl w:val="376C9BF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531D7"/>
    <w:multiLevelType w:val="hybridMultilevel"/>
    <w:tmpl w:val="83EC7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9E60D3"/>
    <w:multiLevelType w:val="hybridMultilevel"/>
    <w:tmpl w:val="C0A02A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EA14A6"/>
    <w:multiLevelType w:val="hybridMultilevel"/>
    <w:tmpl w:val="377012C0"/>
    <w:lvl w:ilvl="0" w:tplc="2846662C">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8330C9"/>
    <w:multiLevelType w:val="hybridMultilevel"/>
    <w:tmpl w:val="A5EC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70AE4"/>
    <w:multiLevelType w:val="hybridMultilevel"/>
    <w:tmpl w:val="1AEE67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A4E2D2D"/>
    <w:multiLevelType w:val="hybridMultilevel"/>
    <w:tmpl w:val="A39403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330643"/>
    <w:multiLevelType w:val="hybridMultilevel"/>
    <w:tmpl w:val="960CE16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B273F8"/>
    <w:multiLevelType w:val="hybridMultilevel"/>
    <w:tmpl w:val="6874BB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224B4C"/>
    <w:multiLevelType w:val="hybridMultilevel"/>
    <w:tmpl w:val="09FEDA9A"/>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352B6C5C"/>
    <w:multiLevelType w:val="hybridMultilevel"/>
    <w:tmpl w:val="8304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9D4E95"/>
    <w:multiLevelType w:val="hybridMultilevel"/>
    <w:tmpl w:val="6D524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351BD3"/>
    <w:multiLevelType w:val="hybridMultilevel"/>
    <w:tmpl w:val="B082DB30"/>
    <w:lvl w:ilvl="0" w:tplc="C0CCCA9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CD62A4"/>
    <w:multiLevelType w:val="hybridMultilevel"/>
    <w:tmpl w:val="66C4C52C"/>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8" w15:restartNumberingAfterBreak="0">
    <w:nsid w:val="429B040C"/>
    <w:multiLevelType w:val="hybridMultilevel"/>
    <w:tmpl w:val="3F923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554B43"/>
    <w:multiLevelType w:val="hybridMultilevel"/>
    <w:tmpl w:val="FB34A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43682B"/>
    <w:multiLevelType w:val="hybridMultilevel"/>
    <w:tmpl w:val="EECE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33339F"/>
    <w:multiLevelType w:val="hybridMultilevel"/>
    <w:tmpl w:val="31D085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A05550B"/>
    <w:multiLevelType w:val="hybridMultilevel"/>
    <w:tmpl w:val="69742592"/>
    <w:lvl w:ilvl="0" w:tplc="EAAEBC8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B275BCA"/>
    <w:multiLevelType w:val="hybridMultilevel"/>
    <w:tmpl w:val="F1667F88"/>
    <w:lvl w:ilvl="0" w:tplc="5E48657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554E5651"/>
    <w:multiLevelType w:val="hybridMultilevel"/>
    <w:tmpl w:val="C60C584A"/>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8642F25"/>
    <w:multiLevelType w:val="hybridMultilevel"/>
    <w:tmpl w:val="41F6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3221C9"/>
    <w:multiLevelType w:val="hybridMultilevel"/>
    <w:tmpl w:val="017A285E"/>
    <w:lvl w:ilvl="0" w:tplc="55E811E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C42878"/>
    <w:multiLevelType w:val="hybridMultilevel"/>
    <w:tmpl w:val="CAEC416A"/>
    <w:lvl w:ilvl="0" w:tplc="2F7642B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5EC458D0"/>
    <w:multiLevelType w:val="hybridMultilevel"/>
    <w:tmpl w:val="E7B00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AF044A"/>
    <w:multiLevelType w:val="hybridMultilevel"/>
    <w:tmpl w:val="7B90DA0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0" w15:restartNumberingAfterBreak="0">
    <w:nsid w:val="61763E74"/>
    <w:multiLevelType w:val="hybridMultilevel"/>
    <w:tmpl w:val="770A5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B05C5C"/>
    <w:multiLevelType w:val="hybridMultilevel"/>
    <w:tmpl w:val="145425C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830D24"/>
    <w:multiLevelType w:val="hybridMultilevel"/>
    <w:tmpl w:val="8E60921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CD48E3"/>
    <w:multiLevelType w:val="hybridMultilevel"/>
    <w:tmpl w:val="33C431E8"/>
    <w:lvl w:ilvl="0" w:tplc="08090001">
      <w:start w:val="1"/>
      <w:numFmt w:val="bullet"/>
      <w:lvlText w:val=""/>
      <w:lvlJc w:val="left"/>
      <w:pPr>
        <w:ind w:left="420" w:hanging="360"/>
      </w:pPr>
      <w:rPr>
        <w:rFonts w:ascii="Symbol" w:hAnsi="Symbol" w:hint="default"/>
      </w:rPr>
    </w:lvl>
    <w:lvl w:ilvl="1" w:tplc="08090019">
      <w:start w:val="1"/>
      <w:numFmt w:val="lowerLetter"/>
      <w:lvlText w:val="%2."/>
      <w:lvlJc w:val="left"/>
      <w:pPr>
        <w:ind w:left="1140" w:hanging="360"/>
      </w:pPr>
    </w:lvl>
    <w:lvl w:ilvl="2" w:tplc="08090001">
      <w:start w:val="1"/>
      <w:numFmt w:val="bullet"/>
      <w:lvlText w:val=""/>
      <w:lvlJc w:val="left"/>
      <w:pPr>
        <w:ind w:left="1860" w:hanging="180"/>
      </w:pPr>
      <w:rPr>
        <w:rFonts w:ascii="Symbol" w:hAnsi="Symbol" w:hint="default"/>
      </w:r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34" w15:restartNumberingAfterBreak="0">
    <w:nsid w:val="6ADE0916"/>
    <w:multiLevelType w:val="hybridMultilevel"/>
    <w:tmpl w:val="7412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F87BF5"/>
    <w:multiLevelType w:val="hybridMultilevel"/>
    <w:tmpl w:val="953EC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8A5499"/>
    <w:multiLevelType w:val="hybridMultilevel"/>
    <w:tmpl w:val="7D6CF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8A2D81"/>
    <w:multiLevelType w:val="hybridMultilevel"/>
    <w:tmpl w:val="B3F41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B343DF"/>
    <w:multiLevelType w:val="hybridMultilevel"/>
    <w:tmpl w:val="7BECA5C2"/>
    <w:lvl w:ilvl="0" w:tplc="184C9C6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AC77D16"/>
    <w:multiLevelType w:val="hybridMultilevel"/>
    <w:tmpl w:val="E196D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E1200B"/>
    <w:multiLevelType w:val="hybridMultilevel"/>
    <w:tmpl w:val="AD96C8DA"/>
    <w:lvl w:ilvl="0" w:tplc="7ED2C10E">
      <w:start w:val="1"/>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721C47"/>
    <w:multiLevelType w:val="hybridMultilevel"/>
    <w:tmpl w:val="EDDEF710"/>
    <w:lvl w:ilvl="0" w:tplc="22486F7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21"/>
  </w:num>
  <w:num w:numId="4">
    <w:abstractNumId w:val="40"/>
  </w:num>
  <w:num w:numId="5">
    <w:abstractNumId w:val="25"/>
  </w:num>
  <w:num w:numId="6">
    <w:abstractNumId w:val="20"/>
  </w:num>
  <w:num w:numId="7">
    <w:abstractNumId w:val="28"/>
  </w:num>
  <w:num w:numId="8">
    <w:abstractNumId w:val="2"/>
  </w:num>
  <w:num w:numId="9">
    <w:abstractNumId w:val="14"/>
  </w:num>
  <w:num w:numId="10">
    <w:abstractNumId w:val="39"/>
  </w:num>
  <w:num w:numId="11">
    <w:abstractNumId w:val="3"/>
  </w:num>
  <w:num w:numId="12">
    <w:abstractNumId w:val="18"/>
  </w:num>
  <w:num w:numId="13">
    <w:abstractNumId w:val="36"/>
  </w:num>
  <w:num w:numId="14">
    <w:abstractNumId w:val="34"/>
  </w:num>
  <w:num w:numId="15">
    <w:abstractNumId w:val="35"/>
  </w:num>
  <w:num w:numId="16">
    <w:abstractNumId w:val="19"/>
  </w:num>
  <w:num w:numId="17">
    <w:abstractNumId w:val="16"/>
  </w:num>
  <w:num w:numId="18">
    <w:abstractNumId w:val="26"/>
  </w:num>
  <w:num w:numId="19">
    <w:abstractNumId w:val="22"/>
  </w:num>
  <w:num w:numId="20">
    <w:abstractNumId w:val="38"/>
  </w:num>
  <w:num w:numId="21">
    <w:abstractNumId w:val="4"/>
  </w:num>
  <w:num w:numId="22">
    <w:abstractNumId w:val="0"/>
  </w:num>
  <w:num w:numId="23">
    <w:abstractNumId w:val="41"/>
  </w:num>
  <w:num w:numId="24">
    <w:abstractNumId w:val="7"/>
  </w:num>
  <w:num w:numId="25">
    <w:abstractNumId w:val="11"/>
  </w:num>
  <w:num w:numId="26">
    <w:abstractNumId w:val="6"/>
  </w:num>
  <w:num w:numId="27">
    <w:abstractNumId w:val="10"/>
  </w:num>
  <w:num w:numId="28">
    <w:abstractNumId w:val="9"/>
  </w:num>
  <w:num w:numId="29">
    <w:abstractNumId w:val="37"/>
  </w:num>
  <w:num w:numId="30">
    <w:abstractNumId w:val="5"/>
  </w:num>
  <w:num w:numId="31">
    <w:abstractNumId w:val="30"/>
  </w:num>
  <w:num w:numId="32">
    <w:abstractNumId w:val="8"/>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3"/>
  </w:num>
  <w:num w:numId="37">
    <w:abstractNumId w:val="29"/>
  </w:num>
  <w:num w:numId="38">
    <w:abstractNumId w:val="13"/>
  </w:num>
  <w:num w:numId="39">
    <w:abstractNumId w:val="15"/>
  </w:num>
  <w:num w:numId="40">
    <w:abstractNumId w:val="24"/>
  </w:num>
  <w:num w:numId="41">
    <w:abstractNumId w:val="31"/>
  </w:num>
  <w:num w:numId="42">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FF"/>
    <w:rsid w:val="00003A96"/>
    <w:rsid w:val="00003CC0"/>
    <w:rsid w:val="00005A75"/>
    <w:rsid w:val="00006F67"/>
    <w:rsid w:val="000208C0"/>
    <w:rsid w:val="000225C0"/>
    <w:rsid w:val="00026A45"/>
    <w:rsid w:val="000308CC"/>
    <w:rsid w:val="00034944"/>
    <w:rsid w:val="0003515B"/>
    <w:rsid w:val="00041F67"/>
    <w:rsid w:val="000424AE"/>
    <w:rsid w:val="0004590F"/>
    <w:rsid w:val="0004717B"/>
    <w:rsid w:val="00050ED0"/>
    <w:rsid w:val="000547F9"/>
    <w:rsid w:val="0005531F"/>
    <w:rsid w:val="00055448"/>
    <w:rsid w:val="00060D1D"/>
    <w:rsid w:val="00062799"/>
    <w:rsid w:val="00062D0A"/>
    <w:rsid w:val="00064110"/>
    <w:rsid w:val="00064D8D"/>
    <w:rsid w:val="00066441"/>
    <w:rsid w:val="00067305"/>
    <w:rsid w:val="00071510"/>
    <w:rsid w:val="00074CE8"/>
    <w:rsid w:val="000821B3"/>
    <w:rsid w:val="0008407C"/>
    <w:rsid w:val="00084714"/>
    <w:rsid w:val="00085B23"/>
    <w:rsid w:val="0008665F"/>
    <w:rsid w:val="000A0BBA"/>
    <w:rsid w:val="000A586D"/>
    <w:rsid w:val="000A6982"/>
    <w:rsid w:val="000B438A"/>
    <w:rsid w:val="000B5227"/>
    <w:rsid w:val="000B7BB1"/>
    <w:rsid w:val="000C1D80"/>
    <w:rsid w:val="000C30BB"/>
    <w:rsid w:val="000C3458"/>
    <w:rsid w:val="000C6856"/>
    <w:rsid w:val="000D36EF"/>
    <w:rsid w:val="000D5335"/>
    <w:rsid w:val="000D7D67"/>
    <w:rsid w:val="000E1476"/>
    <w:rsid w:val="000E6EFD"/>
    <w:rsid w:val="000F217C"/>
    <w:rsid w:val="000F51E7"/>
    <w:rsid w:val="000F7672"/>
    <w:rsid w:val="0010021B"/>
    <w:rsid w:val="00104130"/>
    <w:rsid w:val="0010494B"/>
    <w:rsid w:val="00105C2E"/>
    <w:rsid w:val="001069D1"/>
    <w:rsid w:val="00112585"/>
    <w:rsid w:val="00112A3E"/>
    <w:rsid w:val="00113C2D"/>
    <w:rsid w:val="001140B9"/>
    <w:rsid w:val="00116C7C"/>
    <w:rsid w:val="001231A0"/>
    <w:rsid w:val="00134BE9"/>
    <w:rsid w:val="00137CCE"/>
    <w:rsid w:val="00140ABD"/>
    <w:rsid w:val="00144C53"/>
    <w:rsid w:val="0014564C"/>
    <w:rsid w:val="00153C0A"/>
    <w:rsid w:val="00154206"/>
    <w:rsid w:val="00157E5E"/>
    <w:rsid w:val="00161133"/>
    <w:rsid w:val="00161613"/>
    <w:rsid w:val="0016216B"/>
    <w:rsid w:val="001660A1"/>
    <w:rsid w:val="0016783D"/>
    <w:rsid w:val="00171FE1"/>
    <w:rsid w:val="00187373"/>
    <w:rsid w:val="001924FE"/>
    <w:rsid w:val="00196482"/>
    <w:rsid w:val="001971BB"/>
    <w:rsid w:val="001A16F1"/>
    <w:rsid w:val="001A6618"/>
    <w:rsid w:val="001A6793"/>
    <w:rsid w:val="001A6BF8"/>
    <w:rsid w:val="001A762A"/>
    <w:rsid w:val="001B16BF"/>
    <w:rsid w:val="001B1BBA"/>
    <w:rsid w:val="001B3B9A"/>
    <w:rsid w:val="001B6275"/>
    <w:rsid w:val="001C318C"/>
    <w:rsid w:val="001C45E3"/>
    <w:rsid w:val="001C6241"/>
    <w:rsid w:val="001C6E45"/>
    <w:rsid w:val="001D441A"/>
    <w:rsid w:val="001E0278"/>
    <w:rsid w:val="001E1C13"/>
    <w:rsid w:val="001E5B69"/>
    <w:rsid w:val="001E77B4"/>
    <w:rsid w:val="001F2706"/>
    <w:rsid w:val="001F5B77"/>
    <w:rsid w:val="001F672D"/>
    <w:rsid w:val="00202039"/>
    <w:rsid w:val="002050BB"/>
    <w:rsid w:val="00205705"/>
    <w:rsid w:val="002064AC"/>
    <w:rsid w:val="00212AA8"/>
    <w:rsid w:val="00213BAA"/>
    <w:rsid w:val="00215D4C"/>
    <w:rsid w:val="002258F6"/>
    <w:rsid w:val="0023348E"/>
    <w:rsid w:val="0023407B"/>
    <w:rsid w:val="00234C7E"/>
    <w:rsid w:val="002352E2"/>
    <w:rsid w:val="00242159"/>
    <w:rsid w:val="002470E8"/>
    <w:rsid w:val="00247501"/>
    <w:rsid w:val="00250E11"/>
    <w:rsid w:val="00263C0C"/>
    <w:rsid w:val="002675FE"/>
    <w:rsid w:val="00271DC9"/>
    <w:rsid w:val="00271FEF"/>
    <w:rsid w:val="002754C8"/>
    <w:rsid w:val="00275F61"/>
    <w:rsid w:val="00277838"/>
    <w:rsid w:val="00284921"/>
    <w:rsid w:val="0028563C"/>
    <w:rsid w:val="00285B9D"/>
    <w:rsid w:val="00291E55"/>
    <w:rsid w:val="00292D08"/>
    <w:rsid w:val="00295BC9"/>
    <w:rsid w:val="002A0301"/>
    <w:rsid w:val="002A6C36"/>
    <w:rsid w:val="002A7075"/>
    <w:rsid w:val="002B00D9"/>
    <w:rsid w:val="002B6E85"/>
    <w:rsid w:val="002C00AE"/>
    <w:rsid w:val="002C1A6B"/>
    <w:rsid w:val="002D1909"/>
    <w:rsid w:val="002D57BB"/>
    <w:rsid w:val="002D5D99"/>
    <w:rsid w:val="002E394D"/>
    <w:rsid w:val="002E48AC"/>
    <w:rsid w:val="002E66A6"/>
    <w:rsid w:val="002E6B7E"/>
    <w:rsid w:val="002F3355"/>
    <w:rsid w:val="00305EB9"/>
    <w:rsid w:val="00307083"/>
    <w:rsid w:val="00307BFF"/>
    <w:rsid w:val="00312B3E"/>
    <w:rsid w:val="00314CD7"/>
    <w:rsid w:val="00316296"/>
    <w:rsid w:val="003171D1"/>
    <w:rsid w:val="003227E3"/>
    <w:rsid w:val="003270FC"/>
    <w:rsid w:val="00330149"/>
    <w:rsid w:val="003312BF"/>
    <w:rsid w:val="00334424"/>
    <w:rsid w:val="00334D3B"/>
    <w:rsid w:val="003414EC"/>
    <w:rsid w:val="003426C7"/>
    <w:rsid w:val="00346D28"/>
    <w:rsid w:val="00350543"/>
    <w:rsid w:val="003529FF"/>
    <w:rsid w:val="00355259"/>
    <w:rsid w:val="00362C5D"/>
    <w:rsid w:val="00366154"/>
    <w:rsid w:val="00367D4E"/>
    <w:rsid w:val="0037298D"/>
    <w:rsid w:val="003738BB"/>
    <w:rsid w:val="003772D4"/>
    <w:rsid w:val="00380CE6"/>
    <w:rsid w:val="0038381D"/>
    <w:rsid w:val="003916A1"/>
    <w:rsid w:val="00393EF0"/>
    <w:rsid w:val="00396100"/>
    <w:rsid w:val="003B0249"/>
    <w:rsid w:val="003B0554"/>
    <w:rsid w:val="003B0B25"/>
    <w:rsid w:val="003B1D3A"/>
    <w:rsid w:val="003B1E9A"/>
    <w:rsid w:val="003B5B73"/>
    <w:rsid w:val="003B6519"/>
    <w:rsid w:val="003C02ED"/>
    <w:rsid w:val="003C06CD"/>
    <w:rsid w:val="003C2078"/>
    <w:rsid w:val="003C3BAD"/>
    <w:rsid w:val="003C3F4C"/>
    <w:rsid w:val="003D017B"/>
    <w:rsid w:val="003D2603"/>
    <w:rsid w:val="003D3E45"/>
    <w:rsid w:val="003E58C7"/>
    <w:rsid w:val="003E6826"/>
    <w:rsid w:val="003E6948"/>
    <w:rsid w:val="003F0141"/>
    <w:rsid w:val="003F08B3"/>
    <w:rsid w:val="003F1D47"/>
    <w:rsid w:val="003F6917"/>
    <w:rsid w:val="003F6AB1"/>
    <w:rsid w:val="003F6EDD"/>
    <w:rsid w:val="004017A0"/>
    <w:rsid w:val="0040180C"/>
    <w:rsid w:val="004056BF"/>
    <w:rsid w:val="00412F0D"/>
    <w:rsid w:val="004130F4"/>
    <w:rsid w:val="004134A2"/>
    <w:rsid w:val="00421A49"/>
    <w:rsid w:val="00424346"/>
    <w:rsid w:val="00424765"/>
    <w:rsid w:val="00430095"/>
    <w:rsid w:val="004362B1"/>
    <w:rsid w:val="004373FA"/>
    <w:rsid w:val="004407AC"/>
    <w:rsid w:val="00441F64"/>
    <w:rsid w:val="00445ABE"/>
    <w:rsid w:val="00447A53"/>
    <w:rsid w:val="00447F6E"/>
    <w:rsid w:val="004508C9"/>
    <w:rsid w:val="00453360"/>
    <w:rsid w:val="00453A03"/>
    <w:rsid w:val="00455219"/>
    <w:rsid w:val="004572C4"/>
    <w:rsid w:val="00467D03"/>
    <w:rsid w:val="00470914"/>
    <w:rsid w:val="004724C2"/>
    <w:rsid w:val="00473991"/>
    <w:rsid w:val="004768D7"/>
    <w:rsid w:val="00480A73"/>
    <w:rsid w:val="00481541"/>
    <w:rsid w:val="00484320"/>
    <w:rsid w:val="00485242"/>
    <w:rsid w:val="00492094"/>
    <w:rsid w:val="00492FC8"/>
    <w:rsid w:val="004A1D07"/>
    <w:rsid w:val="004A2A0A"/>
    <w:rsid w:val="004A79FF"/>
    <w:rsid w:val="004A7B10"/>
    <w:rsid w:val="004B14AA"/>
    <w:rsid w:val="004B2B23"/>
    <w:rsid w:val="004B7C5D"/>
    <w:rsid w:val="004C3174"/>
    <w:rsid w:val="004D1A47"/>
    <w:rsid w:val="004E1CFF"/>
    <w:rsid w:val="004E6B89"/>
    <w:rsid w:val="004E7960"/>
    <w:rsid w:val="004F28C9"/>
    <w:rsid w:val="004F6532"/>
    <w:rsid w:val="0050128C"/>
    <w:rsid w:val="005103E2"/>
    <w:rsid w:val="005159D1"/>
    <w:rsid w:val="005230FF"/>
    <w:rsid w:val="00526F92"/>
    <w:rsid w:val="005275A3"/>
    <w:rsid w:val="00535D72"/>
    <w:rsid w:val="00537EEC"/>
    <w:rsid w:val="00545A29"/>
    <w:rsid w:val="00547E5F"/>
    <w:rsid w:val="00552E57"/>
    <w:rsid w:val="005551D9"/>
    <w:rsid w:val="00560B3E"/>
    <w:rsid w:val="0056332E"/>
    <w:rsid w:val="005658B2"/>
    <w:rsid w:val="00571DBC"/>
    <w:rsid w:val="00572D42"/>
    <w:rsid w:val="005733D7"/>
    <w:rsid w:val="005802FF"/>
    <w:rsid w:val="005820C4"/>
    <w:rsid w:val="005822F7"/>
    <w:rsid w:val="00582FE4"/>
    <w:rsid w:val="005875D1"/>
    <w:rsid w:val="0059069F"/>
    <w:rsid w:val="00590EED"/>
    <w:rsid w:val="00591C5D"/>
    <w:rsid w:val="00596F5A"/>
    <w:rsid w:val="005A2E35"/>
    <w:rsid w:val="005B6E8A"/>
    <w:rsid w:val="005B6EA5"/>
    <w:rsid w:val="005C010B"/>
    <w:rsid w:val="005C107A"/>
    <w:rsid w:val="005C2826"/>
    <w:rsid w:val="005C3409"/>
    <w:rsid w:val="005C36DB"/>
    <w:rsid w:val="005C3A16"/>
    <w:rsid w:val="005C49C8"/>
    <w:rsid w:val="005C7188"/>
    <w:rsid w:val="005D0DD7"/>
    <w:rsid w:val="005D1717"/>
    <w:rsid w:val="005E0431"/>
    <w:rsid w:val="005E2349"/>
    <w:rsid w:val="005E2857"/>
    <w:rsid w:val="005E5C11"/>
    <w:rsid w:val="005F3D42"/>
    <w:rsid w:val="005F563B"/>
    <w:rsid w:val="005F6A09"/>
    <w:rsid w:val="0060068E"/>
    <w:rsid w:val="00604134"/>
    <w:rsid w:val="00606185"/>
    <w:rsid w:val="006100BF"/>
    <w:rsid w:val="0061189D"/>
    <w:rsid w:val="00614FC9"/>
    <w:rsid w:val="00631DD9"/>
    <w:rsid w:val="00636103"/>
    <w:rsid w:val="00644A52"/>
    <w:rsid w:val="00650BCB"/>
    <w:rsid w:val="00651E0C"/>
    <w:rsid w:val="006521B6"/>
    <w:rsid w:val="0065722B"/>
    <w:rsid w:val="00664297"/>
    <w:rsid w:val="00671070"/>
    <w:rsid w:val="0067340F"/>
    <w:rsid w:val="00675EC8"/>
    <w:rsid w:val="00685607"/>
    <w:rsid w:val="00686F77"/>
    <w:rsid w:val="00691003"/>
    <w:rsid w:val="00691D96"/>
    <w:rsid w:val="006976A4"/>
    <w:rsid w:val="00697A2A"/>
    <w:rsid w:val="006A0359"/>
    <w:rsid w:val="006A502F"/>
    <w:rsid w:val="006A71CA"/>
    <w:rsid w:val="006A7CAD"/>
    <w:rsid w:val="006B5D4B"/>
    <w:rsid w:val="006C72CE"/>
    <w:rsid w:val="006D283D"/>
    <w:rsid w:val="006D682D"/>
    <w:rsid w:val="006E2A50"/>
    <w:rsid w:val="006E5A7E"/>
    <w:rsid w:val="006E5E4E"/>
    <w:rsid w:val="006F15E7"/>
    <w:rsid w:val="006F63E1"/>
    <w:rsid w:val="00706119"/>
    <w:rsid w:val="007065A0"/>
    <w:rsid w:val="00706B3D"/>
    <w:rsid w:val="00713D10"/>
    <w:rsid w:val="00723BE6"/>
    <w:rsid w:val="00726912"/>
    <w:rsid w:val="00727B96"/>
    <w:rsid w:val="00730C20"/>
    <w:rsid w:val="0073156A"/>
    <w:rsid w:val="00732230"/>
    <w:rsid w:val="00737FEE"/>
    <w:rsid w:val="007407D0"/>
    <w:rsid w:val="00751254"/>
    <w:rsid w:val="007538D0"/>
    <w:rsid w:val="00754864"/>
    <w:rsid w:val="00754C64"/>
    <w:rsid w:val="0075794F"/>
    <w:rsid w:val="00765D2E"/>
    <w:rsid w:val="007712CF"/>
    <w:rsid w:val="00774C52"/>
    <w:rsid w:val="007753A4"/>
    <w:rsid w:val="0078728E"/>
    <w:rsid w:val="0079247A"/>
    <w:rsid w:val="00793BBE"/>
    <w:rsid w:val="00793EEA"/>
    <w:rsid w:val="00794D37"/>
    <w:rsid w:val="007A1711"/>
    <w:rsid w:val="007A5DAD"/>
    <w:rsid w:val="007A7A44"/>
    <w:rsid w:val="007B1C07"/>
    <w:rsid w:val="007C2D42"/>
    <w:rsid w:val="007C480A"/>
    <w:rsid w:val="007D0756"/>
    <w:rsid w:val="007D0C5F"/>
    <w:rsid w:val="007D30BA"/>
    <w:rsid w:val="007D366E"/>
    <w:rsid w:val="007E28C6"/>
    <w:rsid w:val="007E315D"/>
    <w:rsid w:val="007E4982"/>
    <w:rsid w:val="007E68B2"/>
    <w:rsid w:val="007F18AD"/>
    <w:rsid w:val="007F5D88"/>
    <w:rsid w:val="007F7CEB"/>
    <w:rsid w:val="008029C4"/>
    <w:rsid w:val="008034C9"/>
    <w:rsid w:val="00804B5D"/>
    <w:rsid w:val="008078B8"/>
    <w:rsid w:val="00811E22"/>
    <w:rsid w:val="00821397"/>
    <w:rsid w:val="008234ED"/>
    <w:rsid w:val="00825135"/>
    <w:rsid w:val="00825D13"/>
    <w:rsid w:val="00830367"/>
    <w:rsid w:val="00837242"/>
    <w:rsid w:val="00840EAE"/>
    <w:rsid w:val="00843D69"/>
    <w:rsid w:val="0084598A"/>
    <w:rsid w:val="0084673E"/>
    <w:rsid w:val="008534D4"/>
    <w:rsid w:val="008669C0"/>
    <w:rsid w:val="00873C4E"/>
    <w:rsid w:val="00876AA8"/>
    <w:rsid w:val="0088655E"/>
    <w:rsid w:val="00890313"/>
    <w:rsid w:val="00891591"/>
    <w:rsid w:val="00894FA1"/>
    <w:rsid w:val="008A3C98"/>
    <w:rsid w:val="008B0E1D"/>
    <w:rsid w:val="008B45E7"/>
    <w:rsid w:val="008C18E1"/>
    <w:rsid w:val="008C463E"/>
    <w:rsid w:val="008C555D"/>
    <w:rsid w:val="008D222E"/>
    <w:rsid w:val="008D252B"/>
    <w:rsid w:val="008E22F0"/>
    <w:rsid w:val="008E46EA"/>
    <w:rsid w:val="008E66C5"/>
    <w:rsid w:val="00900B66"/>
    <w:rsid w:val="009017F3"/>
    <w:rsid w:val="00905753"/>
    <w:rsid w:val="00905F97"/>
    <w:rsid w:val="00911841"/>
    <w:rsid w:val="00912055"/>
    <w:rsid w:val="009141BD"/>
    <w:rsid w:val="00917EBE"/>
    <w:rsid w:val="0092158B"/>
    <w:rsid w:val="009246FC"/>
    <w:rsid w:val="009267F0"/>
    <w:rsid w:val="00930AE7"/>
    <w:rsid w:val="00931299"/>
    <w:rsid w:val="00933FBB"/>
    <w:rsid w:val="00934F2E"/>
    <w:rsid w:val="0093567D"/>
    <w:rsid w:val="00936323"/>
    <w:rsid w:val="00942BB1"/>
    <w:rsid w:val="009550DD"/>
    <w:rsid w:val="00962260"/>
    <w:rsid w:val="00964A81"/>
    <w:rsid w:val="00964ECA"/>
    <w:rsid w:val="009672F4"/>
    <w:rsid w:val="009718E7"/>
    <w:rsid w:val="0097207F"/>
    <w:rsid w:val="00973FB5"/>
    <w:rsid w:val="009806D5"/>
    <w:rsid w:val="0098454A"/>
    <w:rsid w:val="00984719"/>
    <w:rsid w:val="00987353"/>
    <w:rsid w:val="00992F50"/>
    <w:rsid w:val="0099567F"/>
    <w:rsid w:val="00997F1A"/>
    <w:rsid w:val="009A0FB6"/>
    <w:rsid w:val="009A43C0"/>
    <w:rsid w:val="009A4C43"/>
    <w:rsid w:val="009B0A55"/>
    <w:rsid w:val="009B2B0F"/>
    <w:rsid w:val="009B5E99"/>
    <w:rsid w:val="009B6989"/>
    <w:rsid w:val="009C017E"/>
    <w:rsid w:val="009C4233"/>
    <w:rsid w:val="009C5A90"/>
    <w:rsid w:val="009C5F9C"/>
    <w:rsid w:val="009C635D"/>
    <w:rsid w:val="009C7459"/>
    <w:rsid w:val="009D0403"/>
    <w:rsid w:val="009D42F3"/>
    <w:rsid w:val="009D5AB7"/>
    <w:rsid w:val="009D6B7D"/>
    <w:rsid w:val="009D7A55"/>
    <w:rsid w:val="009D7B4D"/>
    <w:rsid w:val="009E1DD3"/>
    <w:rsid w:val="009E4B4A"/>
    <w:rsid w:val="009F22E7"/>
    <w:rsid w:val="009F4D3C"/>
    <w:rsid w:val="00A03438"/>
    <w:rsid w:val="00A06042"/>
    <w:rsid w:val="00A10C43"/>
    <w:rsid w:val="00A128C1"/>
    <w:rsid w:val="00A13484"/>
    <w:rsid w:val="00A15BED"/>
    <w:rsid w:val="00A16313"/>
    <w:rsid w:val="00A22B34"/>
    <w:rsid w:val="00A26047"/>
    <w:rsid w:val="00A276CB"/>
    <w:rsid w:val="00A33AAB"/>
    <w:rsid w:val="00A343D7"/>
    <w:rsid w:val="00A37CB9"/>
    <w:rsid w:val="00A50A9A"/>
    <w:rsid w:val="00A64F0C"/>
    <w:rsid w:val="00A67A2D"/>
    <w:rsid w:val="00A7010D"/>
    <w:rsid w:val="00A73E3E"/>
    <w:rsid w:val="00A759FA"/>
    <w:rsid w:val="00A76EB9"/>
    <w:rsid w:val="00A8099A"/>
    <w:rsid w:val="00A861C6"/>
    <w:rsid w:val="00A956C7"/>
    <w:rsid w:val="00AA2E45"/>
    <w:rsid w:val="00AA324C"/>
    <w:rsid w:val="00AA3752"/>
    <w:rsid w:val="00AB1684"/>
    <w:rsid w:val="00AB3965"/>
    <w:rsid w:val="00AB5CCE"/>
    <w:rsid w:val="00AB71CC"/>
    <w:rsid w:val="00AC1A33"/>
    <w:rsid w:val="00AC22F2"/>
    <w:rsid w:val="00AC4E15"/>
    <w:rsid w:val="00AD1F0B"/>
    <w:rsid w:val="00AE1102"/>
    <w:rsid w:val="00AE3001"/>
    <w:rsid w:val="00AE3C6A"/>
    <w:rsid w:val="00AF0C38"/>
    <w:rsid w:val="00AF1431"/>
    <w:rsid w:val="00AF2638"/>
    <w:rsid w:val="00AF39D3"/>
    <w:rsid w:val="00AF732D"/>
    <w:rsid w:val="00B052AB"/>
    <w:rsid w:val="00B15BC5"/>
    <w:rsid w:val="00B17E80"/>
    <w:rsid w:val="00B25C65"/>
    <w:rsid w:val="00B27887"/>
    <w:rsid w:val="00B31376"/>
    <w:rsid w:val="00B34327"/>
    <w:rsid w:val="00B40F9B"/>
    <w:rsid w:val="00B425FD"/>
    <w:rsid w:val="00B44ECE"/>
    <w:rsid w:val="00B45244"/>
    <w:rsid w:val="00B506AA"/>
    <w:rsid w:val="00B50AE9"/>
    <w:rsid w:val="00B50B03"/>
    <w:rsid w:val="00B55664"/>
    <w:rsid w:val="00B631C5"/>
    <w:rsid w:val="00B66D99"/>
    <w:rsid w:val="00B72C0E"/>
    <w:rsid w:val="00B814E8"/>
    <w:rsid w:val="00B85C39"/>
    <w:rsid w:val="00B943B2"/>
    <w:rsid w:val="00BA280E"/>
    <w:rsid w:val="00BA4381"/>
    <w:rsid w:val="00BB7E86"/>
    <w:rsid w:val="00BC01B6"/>
    <w:rsid w:val="00BC1FD6"/>
    <w:rsid w:val="00BC56D3"/>
    <w:rsid w:val="00BC68CC"/>
    <w:rsid w:val="00BC7A88"/>
    <w:rsid w:val="00BD2263"/>
    <w:rsid w:val="00BD4F18"/>
    <w:rsid w:val="00BE29DD"/>
    <w:rsid w:val="00BE6C3B"/>
    <w:rsid w:val="00BF08DF"/>
    <w:rsid w:val="00BF115F"/>
    <w:rsid w:val="00C0041B"/>
    <w:rsid w:val="00C10938"/>
    <w:rsid w:val="00C14A4A"/>
    <w:rsid w:val="00C20949"/>
    <w:rsid w:val="00C23D41"/>
    <w:rsid w:val="00C25589"/>
    <w:rsid w:val="00C26D12"/>
    <w:rsid w:val="00C26ED1"/>
    <w:rsid w:val="00C3055E"/>
    <w:rsid w:val="00C31032"/>
    <w:rsid w:val="00C31B13"/>
    <w:rsid w:val="00C36FA9"/>
    <w:rsid w:val="00C40E69"/>
    <w:rsid w:val="00C46892"/>
    <w:rsid w:val="00C50738"/>
    <w:rsid w:val="00C56A29"/>
    <w:rsid w:val="00C61920"/>
    <w:rsid w:val="00C65B34"/>
    <w:rsid w:val="00C703D7"/>
    <w:rsid w:val="00C755BB"/>
    <w:rsid w:val="00C82A6F"/>
    <w:rsid w:val="00C868F5"/>
    <w:rsid w:val="00C87B69"/>
    <w:rsid w:val="00C90C19"/>
    <w:rsid w:val="00C91105"/>
    <w:rsid w:val="00C922F3"/>
    <w:rsid w:val="00C9444B"/>
    <w:rsid w:val="00C95FA8"/>
    <w:rsid w:val="00C9670F"/>
    <w:rsid w:val="00CA129E"/>
    <w:rsid w:val="00CA45D1"/>
    <w:rsid w:val="00CA5C6E"/>
    <w:rsid w:val="00CB0EDE"/>
    <w:rsid w:val="00CB2E64"/>
    <w:rsid w:val="00CB64C5"/>
    <w:rsid w:val="00CB768E"/>
    <w:rsid w:val="00CB7BCF"/>
    <w:rsid w:val="00CC1FA2"/>
    <w:rsid w:val="00CC23F3"/>
    <w:rsid w:val="00CC5943"/>
    <w:rsid w:val="00CC6084"/>
    <w:rsid w:val="00CD1163"/>
    <w:rsid w:val="00CD7266"/>
    <w:rsid w:val="00CE01F9"/>
    <w:rsid w:val="00CE3850"/>
    <w:rsid w:val="00CF2768"/>
    <w:rsid w:val="00CF77F1"/>
    <w:rsid w:val="00CF7D56"/>
    <w:rsid w:val="00D01F44"/>
    <w:rsid w:val="00D02533"/>
    <w:rsid w:val="00D05618"/>
    <w:rsid w:val="00D073D7"/>
    <w:rsid w:val="00D1033F"/>
    <w:rsid w:val="00D129FA"/>
    <w:rsid w:val="00D1387A"/>
    <w:rsid w:val="00D15F02"/>
    <w:rsid w:val="00D17659"/>
    <w:rsid w:val="00D22EDA"/>
    <w:rsid w:val="00D25551"/>
    <w:rsid w:val="00D26039"/>
    <w:rsid w:val="00D317A4"/>
    <w:rsid w:val="00D35A21"/>
    <w:rsid w:val="00D36B74"/>
    <w:rsid w:val="00D375CE"/>
    <w:rsid w:val="00D40C97"/>
    <w:rsid w:val="00D43989"/>
    <w:rsid w:val="00D44845"/>
    <w:rsid w:val="00D45842"/>
    <w:rsid w:val="00D4589D"/>
    <w:rsid w:val="00D4633E"/>
    <w:rsid w:val="00D475C9"/>
    <w:rsid w:val="00D502E4"/>
    <w:rsid w:val="00D5534A"/>
    <w:rsid w:val="00D630BE"/>
    <w:rsid w:val="00D642C0"/>
    <w:rsid w:val="00D67245"/>
    <w:rsid w:val="00D7113D"/>
    <w:rsid w:val="00D720A8"/>
    <w:rsid w:val="00D72ED8"/>
    <w:rsid w:val="00D76C92"/>
    <w:rsid w:val="00D77409"/>
    <w:rsid w:val="00D83467"/>
    <w:rsid w:val="00D843E3"/>
    <w:rsid w:val="00D85156"/>
    <w:rsid w:val="00D869BF"/>
    <w:rsid w:val="00D87EC8"/>
    <w:rsid w:val="00D91057"/>
    <w:rsid w:val="00D91152"/>
    <w:rsid w:val="00D915F1"/>
    <w:rsid w:val="00D91ADC"/>
    <w:rsid w:val="00D92869"/>
    <w:rsid w:val="00DA40C4"/>
    <w:rsid w:val="00DA782E"/>
    <w:rsid w:val="00DB1BE7"/>
    <w:rsid w:val="00DB494C"/>
    <w:rsid w:val="00DB53E8"/>
    <w:rsid w:val="00DB6B52"/>
    <w:rsid w:val="00DB7BFD"/>
    <w:rsid w:val="00DD342F"/>
    <w:rsid w:val="00DD5A95"/>
    <w:rsid w:val="00DE193C"/>
    <w:rsid w:val="00DF0020"/>
    <w:rsid w:val="00DF1FF4"/>
    <w:rsid w:val="00DF413A"/>
    <w:rsid w:val="00E01B59"/>
    <w:rsid w:val="00E05BA3"/>
    <w:rsid w:val="00E05EBC"/>
    <w:rsid w:val="00E07D71"/>
    <w:rsid w:val="00E10A7C"/>
    <w:rsid w:val="00E141BE"/>
    <w:rsid w:val="00E14B17"/>
    <w:rsid w:val="00E25509"/>
    <w:rsid w:val="00E26E93"/>
    <w:rsid w:val="00E37DCB"/>
    <w:rsid w:val="00E418D5"/>
    <w:rsid w:val="00E4303D"/>
    <w:rsid w:val="00E43DB8"/>
    <w:rsid w:val="00E47DFE"/>
    <w:rsid w:val="00E567D8"/>
    <w:rsid w:val="00E623DA"/>
    <w:rsid w:val="00E655BB"/>
    <w:rsid w:val="00E66BF8"/>
    <w:rsid w:val="00E7029D"/>
    <w:rsid w:val="00E77593"/>
    <w:rsid w:val="00E93B8D"/>
    <w:rsid w:val="00E948D2"/>
    <w:rsid w:val="00E9522C"/>
    <w:rsid w:val="00E95E2F"/>
    <w:rsid w:val="00E960D7"/>
    <w:rsid w:val="00EA34A8"/>
    <w:rsid w:val="00EA3F49"/>
    <w:rsid w:val="00EB7DE4"/>
    <w:rsid w:val="00EC0EE5"/>
    <w:rsid w:val="00EC31D6"/>
    <w:rsid w:val="00EC6309"/>
    <w:rsid w:val="00ED55C9"/>
    <w:rsid w:val="00EE3A1B"/>
    <w:rsid w:val="00EE5E34"/>
    <w:rsid w:val="00EE6454"/>
    <w:rsid w:val="00EF3374"/>
    <w:rsid w:val="00EF38AE"/>
    <w:rsid w:val="00EF647A"/>
    <w:rsid w:val="00F01E7F"/>
    <w:rsid w:val="00F03E1C"/>
    <w:rsid w:val="00F0605C"/>
    <w:rsid w:val="00F06550"/>
    <w:rsid w:val="00F06974"/>
    <w:rsid w:val="00F10667"/>
    <w:rsid w:val="00F11B4F"/>
    <w:rsid w:val="00F12A76"/>
    <w:rsid w:val="00F13682"/>
    <w:rsid w:val="00F15FE6"/>
    <w:rsid w:val="00F168FC"/>
    <w:rsid w:val="00F21A16"/>
    <w:rsid w:val="00F21CFE"/>
    <w:rsid w:val="00F23EE9"/>
    <w:rsid w:val="00F32A28"/>
    <w:rsid w:val="00F361D6"/>
    <w:rsid w:val="00F36765"/>
    <w:rsid w:val="00F36985"/>
    <w:rsid w:val="00F40ECB"/>
    <w:rsid w:val="00F4107F"/>
    <w:rsid w:val="00F452A3"/>
    <w:rsid w:val="00F505F1"/>
    <w:rsid w:val="00F511E1"/>
    <w:rsid w:val="00F538BC"/>
    <w:rsid w:val="00F5418D"/>
    <w:rsid w:val="00F61E52"/>
    <w:rsid w:val="00F7189C"/>
    <w:rsid w:val="00F76261"/>
    <w:rsid w:val="00F77ADE"/>
    <w:rsid w:val="00F8073A"/>
    <w:rsid w:val="00F80CD0"/>
    <w:rsid w:val="00F83361"/>
    <w:rsid w:val="00F900CE"/>
    <w:rsid w:val="00F90CBA"/>
    <w:rsid w:val="00F91C2A"/>
    <w:rsid w:val="00F94967"/>
    <w:rsid w:val="00F95352"/>
    <w:rsid w:val="00F9698A"/>
    <w:rsid w:val="00FA11F5"/>
    <w:rsid w:val="00FA4869"/>
    <w:rsid w:val="00FA48FE"/>
    <w:rsid w:val="00FA7DE4"/>
    <w:rsid w:val="00FB0BC9"/>
    <w:rsid w:val="00FB155A"/>
    <w:rsid w:val="00FB5DB8"/>
    <w:rsid w:val="00FB66DB"/>
    <w:rsid w:val="00FB6B43"/>
    <w:rsid w:val="00FB7146"/>
    <w:rsid w:val="00FC3ECE"/>
    <w:rsid w:val="00FC5874"/>
    <w:rsid w:val="00FD088B"/>
    <w:rsid w:val="00FD4402"/>
    <w:rsid w:val="00FE2667"/>
    <w:rsid w:val="00FE29A7"/>
    <w:rsid w:val="00FE54BC"/>
    <w:rsid w:val="00FF215E"/>
    <w:rsid w:val="00FF3206"/>
    <w:rsid w:val="00FF4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A97494"/>
  <w15:docId w15:val="{93B9BEB3-15A4-4FE0-849B-3FF40992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9FF"/>
  </w:style>
  <w:style w:type="paragraph" w:styleId="Footer">
    <w:name w:val="footer"/>
    <w:basedOn w:val="Normal"/>
    <w:link w:val="FooterChar"/>
    <w:uiPriority w:val="99"/>
    <w:unhideWhenUsed/>
    <w:rsid w:val="00352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9FF"/>
  </w:style>
  <w:style w:type="paragraph" w:styleId="BalloonText">
    <w:name w:val="Balloon Text"/>
    <w:basedOn w:val="Normal"/>
    <w:link w:val="BalloonTextChar"/>
    <w:uiPriority w:val="99"/>
    <w:semiHidden/>
    <w:unhideWhenUsed/>
    <w:rsid w:val="003529F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529FF"/>
    <w:rPr>
      <w:rFonts w:ascii="Tahoma" w:hAnsi="Tahoma" w:cs="Tahoma"/>
      <w:sz w:val="16"/>
      <w:szCs w:val="16"/>
    </w:rPr>
  </w:style>
  <w:style w:type="paragraph" w:styleId="PlainText">
    <w:name w:val="Plain Text"/>
    <w:basedOn w:val="Normal"/>
    <w:link w:val="PlainTextChar"/>
    <w:rsid w:val="00105C2E"/>
    <w:pPr>
      <w:widowControl w:val="0"/>
      <w:suppressAutoHyphens/>
      <w:spacing w:after="0" w:line="240" w:lineRule="auto"/>
    </w:pPr>
    <w:rPr>
      <w:color w:val="000000"/>
      <w:kern w:val="1"/>
      <w:sz w:val="24"/>
      <w:szCs w:val="24"/>
      <w:lang w:val="x-none"/>
    </w:rPr>
  </w:style>
  <w:style w:type="character" w:customStyle="1" w:styleId="PlainTextChar">
    <w:name w:val="Plain Text Char"/>
    <w:link w:val="PlainText"/>
    <w:rsid w:val="00105C2E"/>
    <w:rPr>
      <w:rFonts w:eastAsia="Calibri" w:cs="Times New Roman"/>
      <w:color w:val="000000"/>
      <w:kern w:val="1"/>
      <w:sz w:val="24"/>
      <w:szCs w:val="24"/>
    </w:rPr>
  </w:style>
  <w:style w:type="paragraph" w:styleId="ListParagraph">
    <w:name w:val="List Paragraph"/>
    <w:basedOn w:val="Normal"/>
    <w:uiPriority w:val="34"/>
    <w:qFormat/>
    <w:rsid w:val="00FB66DB"/>
    <w:pPr>
      <w:spacing w:after="0" w:line="240" w:lineRule="auto"/>
      <w:ind w:left="720"/>
      <w:contextualSpacing/>
    </w:pPr>
    <w:rPr>
      <w:rFonts w:ascii="Times New Roman" w:eastAsia="Times New Roman" w:hAnsi="Times New Roman"/>
      <w:sz w:val="24"/>
      <w:szCs w:val="24"/>
      <w:lang w:eastAsia="en-GB"/>
    </w:rPr>
  </w:style>
  <w:style w:type="paragraph" w:styleId="NoSpacing">
    <w:name w:val="No Spacing"/>
    <w:uiPriority w:val="1"/>
    <w:qFormat/>
    <w:rsid w:val="00987353"/>
    <w:rPr>
      <w:sz w:val="22"/>
      <w:szCs w:val="22"/>
      <w:lang w:eastAsia="en-US"/>
    </w:rPr>
  </w:style>
  <w:style w:type="character" w:styleId="CommentReference">
    <w:name w:val="annotation reference"/>
    <w:semiHidden/>
    <w:rsid w:val="00737FEE"/>
    <w:rPr>
      <w:sz w:val="16"/>
      <w:szCs w:val="16"/>
    </w:rPr>
  </w:style>
  <w:style w:type="paragraph" w:styleId="CommentText">
    <w:name w:val="annotation text"/>
    <w:basedOn w:val="Normal"/>
    <w:semiHidden/>
    <w:rsid w:val="00737FEE"/>
    <w:rPr>
      <w:sz w:val="20"/>
      <w:szCs w:val="20"/>
    </w:rPr>
  </w:style>
  <w:style w:type="paragraph" w:styleId="CommentSubject">
    <w:name w:val="annotation subject"/>
    <w:basedOn w:val="CommentText"/>
    <w:next w:val="CommentText"/>
    <w:semiHidden/>
    <w:rsid w:val="00737FEE"/>
    <w:rPr>
      <w:b/>
      <w:bCs/>
    </w:rPr>
  </w:style>
  <w:style w:type="character" w:styleId="Hyperlink">
    <w:name w:val="Hyperlink"/>
    <w:uiPriority w:val="99"/>
    <w:unhideWhenUsed/>
    <w:rsid w:val="009A43C0"/>
    <w:rPr>
      <w:color w:val="0000FF"/>
      <w:u w:val="single"/>
    </w:rPr>
  </w:style>
  <w:style w:type="paragraph" w:styleId="Revision">
    <w:name w:val="Revision"/>
    <w:hidden/>
    <w:uiPriority w:val="99"/>
    <w:semiHidden/>
    <w:rsid w:val="00765D2E"/>
    <w:rPr>
      <w:sz w:val="22"/>
      <w:szCs w:val="22"/>
      <w:lang w:eastAsia="en-US"/>
    </w:rPr>
  </w:style>
  <w:style w:type="paragraph" w:styleId="BodyTextIndent">
    <w:name w:val="Body Text Indent"/>
    <w:basedOn w:val="Normal"/>
    <w:link w:val="BodyTextIndentChar"/>
    <w:unhideWhenUsed/>
    <w:rsid w:val="00AE3001"/>
    <w:pPr>
      <w:autoSpaceDE w:val="0"/>
      <w:autoSpaceDN w:val="0"/>
      <w:adjustRightInd w:val="0"/>
      <w:spacing w:after="0" w:line="240" w:lineRule="auto"/>
      <w:ind w:left="720" w:hanging="720"/>
      <w:jc w:val="both"/>
    </w:pPr>
    <w:rPr>
      <w:rFonts w:ascii="Arial" w:eastAsia="Times New Roman" w:hAnsi="Arial"/>
      <w:sz w:val="24"/>
      <w:szCs w:val="24"/>
      <w:lang w:val="x-none" w:eastAsia="x-none"/>
    </w:rPr>
  </w:style>
  <w:style w:type="character" w:customStyle="1" w:styleId="BodyTextIndentChar">
    <w:name w:val="Body Text Indent Char"/>
    <w:link w:val="BodyTextIndent"/>
    <w:rsid w:val="00AE3001"/>
    <w:rPr>
      <w:rFonts w:ascii="Arial" w:eastAsia="Times New Roman" w:hAnsi="Arial" w:cs="Arial"/>
      <w:sz w:val="24"/>
      <w:szCs w:val="24"/>
    </w:rPr>
  </w:style>
  <w:style w:type="character" w:styleId="Strong">
    <w:name w:val="Strong"/>
    <w:uiPriority w:val="22"/>
    <w:qFormat/>
    <w:rsid w:val="00BE29DD"/>
    <w:rPr>
      <w:b/>
      <w:bCs/>
    </w:rPr>
  </w:style>
  <w:style w:type="paragraph" w:customStyle="1" w:styleId="Default">
    <w:name w:val="Default"/>
    <w:rsid w:val="00BC68C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533970">
      <w:bodyDiv w:val="1"/>
      <w:marLeft w:val="0"/>
      <w:marRight w:val="0"/>
      <w:marTop w:val="0"/>
      <w:marBottom w:val="0"/>
      <w:divBdr>
        <w:top w:val="none" w:sz="0" w:space="0" w:color="auto"/>
        <w:left w:val="none" w:sz="0" w:space="0" w:color="auto"/>
        <w:bottom w:val="none" w:sz="0" w:space="0" w:color="auto"/>
        <w:right w:val="none" w:sz="0" w:space="0" w:color="auto"/>
      </w:divBdr>
    </w:div>
    <w:div w:id="861816739">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71718309">
      <w:bodyDiv w:val="1"/>
      <w:marLeft w:val="0"/>
      <w:marRight w:val="0"/>
      <w:marTop w:val="0"/>
      <w:marBottom w:val="0"/>
      <w:divBdr>
        <w:top w:val="none" w:sz="0" w:space="0" w:color="auto"/>
        <w:left w:val="none" w:sz="0" w:space="0" w:color="auto"/>
        <w:bottom w:val="none" w:sz="0" w:space="0" w:color="auto"/>
        <w:right w:val="none" w:sz="0" w:space="0" w:color="auto"/>
      </w:divBdr>
    </w:div>
    <w:div w:id="1217275792">
      <w:bodyDiv w:val="1"/>
      <w:marLeft w:val="0"/>
      <w:marRight w:val="0"/>
      <w:marTop w:val="0"/>
      <w:marBottom w:val="0"/>
      <w:divBdr>
        <w:top w:val="none" w:sz="0" w:space="0" w:color="auto"/>
        <w:left w:val="none" w:sz="0" w:space="0" w:color="auto"/>
        <w:bottom w:val="none" w:sz="0" w:space="0" w:color="auto"/>
        <w:right w:val="none" w:sz="0" w:space="0" w:color="auto"/>
      </w:divBdr>
    </w:div>
    <w:div w:id="1828477657">
      <w:bodyDiv w:val="1"/>
      <w:marLeft w:val="0"/>
      <w:marRight w:val="0"/>
      <w:marTop w:val="0"/>
      <w:marBottom w:val="0"/>
      <w:divBdr>
        <w:top w:val="none" w:sz="0" w:space="0" w:color="auto"/>
        <w:left w:val="none" w:sz="0" w:space="0" w:color="auto"/>
        <w:bottom w:val="none" w:sz="0" w:space="0" w:color="auto"/>
        <w:right w:val="none" w:sz="0" w:space="0" w:color="auto"/>
      </w:divBdr>
    </w:div>
    <w:div w:id="2021158271">
      <w:bodyDiv w:val="1"/>
      <w:marLeft w:val="0"/>
      <w:marRight w:val="0"/>
      <w:marTop w:val="0"/>
      <w:marBottom w:val="0"/>
      <w:divBdr>
        <w:top w:val="none" w:sz="0" w:space="0" w:color="auto"/>
        <w:left w:val="none" w:sz="0" w:space="0" w:color="auto"/>
        <w:bottom w:val="none" w:sz="0" w:space="0" w:color="auto"/>
        <w:right w:val="none" w:sz="0" w:space="0" w:color="auto"/>
      </w:divBdr>
    </w:div>
    <w:div w:id="2126579317">
      <w:bodyDiv w:val="1"/>
      <w:marLeft w:val="0"/>
      <w:marRight w:val="0"/>
      <w:marTop w:val="0"/>
      <w:marBottom w:val="0"/>
      <w:divBdr>
        <w:top w:val="none" w:sz="0" w:space="0" w:color="auto"/>
        <w:left w:val="none" w:sz="0" w:space="0" w:color="auto"/>
        <w:bottom w:val="none" w:sz="0" w:space="0" w:color="auto"/>
        <w:right w:val="none" w:sz="0" w:space="0" w:color="auto"/>
      </w:divBdr>
    </w:div>
    <w:div w:id="21309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dd52917-8266-4bd8-abeb-88033497c638">STRATHCYCJ-220904315-163</_dlc_DocId>
    <_dlc_DocIdUrl xmlns="7dd52917-8266-4bd8-abeb-88033497c638">
      <Url>https://moss.strath.ac.uk/cycj/CYCJPracticeDevelopment/_layouts/15/DocIdRedir.aspx?ID=STRATHCYCJ-220904315-163</Url>
      <Description>STRATHCYCJ-220904315-163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943FA33D641EE47BF7DBC69AB988F12" ma:contentTypeVersion="0" ma:contentTypeDescription="Create a new document." ma:contentTypeScope="" ma:versionID="e496db8cf66735edb29e95689aca32e2">
  <xsd:schema xmlns:xsd="http://www.w3.org/2001/XMLSchema" xmlns:xs="http://www.w3.org/2001/XMLSchema" xmlns:p="http://schemas.microsoft.com/office/2006/metadata/properties" xmlns:ns2="7dd52917-8266-4bd8-abeb-88033497c638" targetNamespace="http://schemas.microsoft.com/office/2006/metadata/properties" ma:root="true" ma:fieldsID="1467844084eddabc9d84720f7e3826a8" ns2:_="">
    <xsd:import namespace="7dd52917-8266-4bd8-abeb-88033497c6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52917-8266-4bd8-abeb-88033497c6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6B89-F86B-4114-9ACB-2125449C2242}">
  <ds:schemaRef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www.w3.org/XML/1998/namespace"/>
    <ds:schemaRef ds:uri="http://schemas.microsoft.com/office/2006/metadata/properties"/>
    <ds:schemaRef ds:uri="http://schemas.openxmlformats.org/package/2006/metadata/core-properties"/>
    <ds:schemaRef ds:uri="7dd52917-8266-4bd8-abeb-88033497c638"/>
  </ds:schemaRefs>
</ds:datastoreItem>
</file>

<file path=customXml/itemProps2.xml><?xml version="1.0" encoding="utf-8"?>
<ds:datastoreItem xmlns:ds="http://schemas.openxmlformats.org/officeDocument/2006/customXml" ds:itemID="{74B52E8C-18D3-4541-8389-A463A118705C}">
  <ds:schemaRefs>
    <ds:schemaRef ds:uri="http://schemas.microsoft.com/sharepoint/events"/>
  </ds:schemaRefs>
</ds:datastoreItem>
</file>

<file path=customXml/itemProps3.xml><?xml version="1.0" encoding="utf-8"?>
<ds:datastoreItem xmlns:ds="http://schemas.openxmlformats.org/officeDocument/2006/customXml" ds:itemID="{3AE0B497-CD49-488A-85C1-9B57B1623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52917-8266-4bd8-abeb-88033497c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C97E1E-6418-423E-A62A-E484BF20844E}">
  <ds:schemaRefs>
    <ds:schemaRef ds:uri="http://schemas.microsoft.com/office/2006/metadata/longProperties"/>
  </ds:schemaRefs>
</ds:datastoreItem>
</file>

<file path=customXml/itemProps5.xml><?xml version="1.0" encoding="utf-8"?>
<ds:datastoreItem xmlns:ds="http://schemas.openxmlformats.org/officeDocument/2006/customXml" ds:itemID="{FEF77B0F-BDD8-4214-BB42-C73C6049E526}">
  <ds:schemaRefs>
    <ds:schemaRef ds:uri="http://schemas.microsoft.com/sharepoint/v3/contenttype/forms"/>
  </ds:schemaRefs>
</ds:datastoreItem>
</file>

<file path=customXml/itemProps6.xml><?xml version="1.0" encoding="utf-8"?>
<ds:datastoreItem xmlns:ds="http://schemas.openxmlformats.org/officeDocument/2006/customXml" ds:itemID="{98C8BCBB-0531-4842-BB86-2607FBD5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1593</Words>
  <Characters>9082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dc:creator>
  <cp:lastModifiedBy>Donna McEwan</cp:lastModifiedBy>
  <cp:revision>2</cp:revision>
  <cp:lastPrinted>2016-06-21T15:45:00Z</cp:lastPrinted>
  <dcterms:created xsi:type="dcterms:W3CDTF">2017-11-23T12:44:00Z</dcterms:created>
  <dcterms:modified xsi:type="dcterms:W3CDTF">2017-11-23T12:44:00Z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1286996755</vt:i4>
  </property>
  <property fmtid="{D5CDD505-2E9C-101B-9397-08002B2CF9AE}" pid="3" name="_ReviewCycleID">
    <vt:i4>1286996755</vt:i4>
  </property>
  <property fmtid="{D5CDD505-2E9C-101B-9397-08002B2CF9AE}" pid="4" name="_NewReviewCycle">
    <vt:lpwstr/>
  </property>
  <property fmtid="{D5CDD505-2E9C-101B-9397-08002B2CF9AE}" pid="5" name="_EmailEntryID">
    <vt:lpwstr>000000005291DC54C0E2784286190D7649F6D19607006DC05C07D683B34DBDC7302156886F070000000D470000006DC05C07D683B34DBDC7302156886F07000038D365190000</vt:lpwstr>
  </property>
  <property fmtid="{D5CDD505-2E9C-101B-9397-08002B2CF9AE}" pid="6" name="_EmailStoreID0">
    <vt:lpwstr>0000000038A1BB1005E5101AA1BB08002B2A56C20000454D534D44422E444C4C00000000000000001B55FA20AA6611CD9BC800AA002FC45A0C00000047696C6C2E526F62696E736F6E407370732E706E6E2E676F762E756B002F6F3D53636F747469736820507269736F6E20536572766963652F6F753D45786368616E67652</vt:lpwstr>
  </property>
  <property fmtid="{D5CDD505-2E9C-101B-9397-08002B2CF9AE}" pid="7" name="_EmailStoreID1">
    <vt:lpwstr>041646D696E6973747261746976652047726F7570202846594449424F484632335350444C54292F636E3D526563697069656E74732F636E3D526F62657274736F6E2047696C6C35366600E94632F44C0000000200000010000000470069006C006C002E0052006F00620069006E0073006F006E0040007300700073002E0070</vt:lpwstr>
  </property>
  <property fmtid="{D5CDD505-2E9C-101B-9397-08002B2CF9AE}" pid="8" name="ContentTypeId">
    <vt:lpwstr>0x0101006943FA33D641EE47BF7DBC69AB988F12</vt:lpwstr>
  </property>
  <property fmtid="{D5CDD505-2E9C-101B-9397-08002B2CF9AE}" pid="9" name="_dlc_DocId">
    <vt:lpwstr>6NMV5EJZRKSA-4-288</vt:lpwstr>
  </property>
  <property fmtid="{D5CDD505-2E9C-101B-9397-08002B2CF9AE}" pid="10" name="_dlc_DocIdItemGuid">
    <vt:lpwstr>9efe061e-f84e-4812-9bad-3fa55db7aa41</vt:lpwstr>
  </property>
  <property fmtid="{D5CDD505-2E9C-101B-9397-08002B2CF9AE}" pid="11" name="_dlc_DocIdUrl">
    <vt:lpwstr>https://moss.strath.ac.uk/cycj/_layouts/DocIdRedir.aspx?ID=6NMV5EJZRKSA-4-288, 6NMV5EJZRKSA-4-288</vt:lpwstr>
  </property>
  <property fmtid="{D5CDD505-2E9C-101B-9397-08002B2CF9AE}" pid="12" name="_EmailStoreID2">
    <vt:lpwstr>006E006E002E0067006F0076002E0075006B0000000000</vt:lpwstr>
  </property>
</Properties>
</file>