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0FF96" w14:textId="77777777" w:rsidR="005B6EA5" w:rsidRPr="005C3409" w:rsidRDefault="005B6EA5" w:rsidP="00843D69">
      <w:pPr>
        <w:jc w:val="center"/>
        <w:rPr>
          <w:rFonts w:ascii="Arial" w:hAnsi="Arial" w:cs="Arial"/>
          <w:b/>
          <w:sz w:val="24"/>
          <w:szCs w:val="24"/>
        </w:rPr>
      </w:pPr>
      <w:r w:rsidRPr="005C3409">
        <w:rPr>
          <w:rFonts w:ascii="Arial" w:hAnsi="Arial" w:cs="Arial"/>
          <w:b/>
          <w:sz w:val="24"/>
          <w:szCs w:val="24"/>
        </w:rPr>
        <w:t>Advancing the Whole System Approach</w:t>
      </w:r>
    </w:p>
    <w:p w14:paraId="16CA1B60" w14:textId="77777777" w:rsidR="00050ED0" w:rsidRPr="005C3409" w:rsidRDefault="00843D69" w:rsidP="00843D69">
      <w:pPr>
        <w:jc w:val="center"/>
        <w:rPr>
          <w:rFonts w:ascii="Arial" w:hAnsi="Arial" w:cs="Arial"/>
          <w:b/>
          <w:sz w:val="24"/>
          <w:szCs w:val="24"/>
        </w:rPr>
      </w:pPr>
      <w:r w:rsidRPr="005C3409">
        <w:rPr>
          <w:rFonts w:ascii="Arial" w:hAnsi="Arial" w:cs="Arial"/>
          <w:b/>
          <w:sz w:val="24"/>
          <w:szCs w:val="24"/>
        </w:rPr>
        <w:t xml:space="preserve">Implementation Group </w:t>
      </w:r>
      <w:r w:rsidR="007B7141">
        <w:rPr>
          <w:rFonts w:ascii="Arial" w:hAnsi="Arial" w:cs="Arial"/>
          <w:b/>
          <w:sz w:val="24"/>
          <w:szCs w:val="24"/>
        </w:rPr>
        <w:t>20</w:t>
      </w:r>
      <w:r w:rsidR="007B7141" w:rsidRPr="007B7141">
        <w:rPr>
          <w:rFonts w:ascii="Arial" w:hAnsi="Arial" w:cs="Arial"/>
          <w:b/>
          <w:sz w:val="24"/>
          <w:szCs w:val="24"/>
          <w:vertAlign w:val="superscript"/>
        </w:rPr>
        <w:t>th</w:t>
      </w:r>
      <w:r w:rsidR="007B7141">
        <w:rPr>
          <w:rFonts w:ascii="Arial" w:hAnsi="Arial" w:cs="Arial"/>
          <w:b/>
          <w:sz w:val="24"/>
          <w:szCs w:val="24"/>
        </w:rPr>
        <w:t xml:space="preserve"> March </w:t>
      </w:r>
      <w:r w:rsidR="00AD6DE5">
        <w:rPr>
          <w:rFonts w:ascii="Arial" w:hAnsi="Arial" w:cs="Arial"/>
          <w:b/>
          <w:sz w:val="24"/>
          <w:szCs w:val="24"/>
        </w:rPr>
        <w:t>201</w:t>
      </w:r>
      <w:r w:rsidR="007B7141">
        <w:rPr>
          <w:rFonts w:ascii="Arial" w:hAnsi="Arial" w:cs="Arial"/>
          <w:b/>
          <w:sz w:val="24"/>
          <w:szCs w:val="24"/>
        </w:rPr>
        <w:t>8</w:t>
      </w:r>
      <w:r w:rsidR="00050ED0" w:rsidRPr="005C3409">
        <w:rPr>
          <w:rFonts w:ascii="Arial" w:hAnsi="Arial" w:cs="Arial"/>
          <w:b/>
          <w:sz w:val="24"/>
          <w:szCs w:val="24"/>
        </w:rPr>
        <w:t xml:space="preserve"> </w:t>
      </w:r>
    </w:p>
    <w:p w14:paraId="6288EB58" w14:textId="77777777" w:rsidR="00843D69" w:rsidRPr="005C3409" w:rsidRDefault="00C26D12" w:rsidP="00843D69">
      <w:pPr>
        <w:jc w:val="center"/>
        <w:rPr>
          <w:rFonts w:ascii="Arial" w:hAnsi="Arial" w:cs="Arial"/>
          <w:b/>
          <w:sz w:val="24"/>
          <w:szCs w:val="24"/>
        </w:rPr>
      </w:pPr>
      <w:r w:rsidRPr="005C3409">
        <w:rPr>
          <w:rFonts w:ascii="Arial" w:hAnsi="Arial" w:cs="Arial"/>
          <w:b/>
          <w:sz w:val="24"/>
          <w:szCs w:val="24"/>
        </w:rPr>
        <w:t>10am- 12.30pm C</w:t>
      </w:r>
      <w:r w:rsidR="005B6EA5" w:rsidRPr="005C3409">
        <w:rPr>
          <w:rFonts w:ascii="Arial" w:hAnsi="Arial" w:cs="Arial"/>
          <w:b/>
          <w:sz w:val="24"/>
          <w:szCs w:val="24"/>
        </w:rPr>
        <w:t xml:space="preserve">OPFS Conference Room 1 </w:t>
      </w:r>
      <w:r w:rsidR="005C010B" w:rsidRPr="005C3409">
        <w:rPr>
          <w:rFonts w:ascii="Arial" w:hAnsi="Arial" w:cs="Arial"/>
          <w:b/>
          <w:sz w:val="24"/>
          <w:szCs w:val="24"/>
        </w:rPr>
        <w:t xml:space="preserve"> </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345"/>
        <w:gridCol w:w="598"/>
        <w:gridCol w:w="286"/>
        <w:gridCol w:w="22"/>
        <w:gridCol w:w="2508"/>
        <w:gridCol w:w="231"/>
        <w:gridCol w:w="3390"/>
      </w:tblGrid>
      <w:tr w:rsidR="00FB66DB" w:rsidRPr="007B7141" w14:paraId="1ACB29CB" w14:textId="77777777" w:rsidTr="007333C8">
        <w:trPr>
          <w:trHeight w:val="100"/>
          <w:jc w:val="center"/>
        </w:trPr>
        <w:tc>
          <w:tcPr>
            <w:tcW w:w="10168" w:type="dxa"/>
            <w:gridSpan w:val="8"/>
            <w:tcBorders>
              <w:top w:val="single" w:sz="4" w:space="0" w:color="auto"/>
              <w:left w:val="single" w:sz="4" w:space="0" w:color="auto"/>
              <w:bottom w:val="single" w:sz="4" w:space="0" w:color="auto"/>
              <w:right w:val="single" w:sz="4" w:space="0" w:color="auto"/>
            </w:tcBorders>
          </w:tcPr>
          <w:p w14:paraId="39B97506" w14:textId="77777777" w:rsidR="005B6EA5" w:rsidRPr="007B7141" w:rsidRDefault="00843D69" w:rsidP="007B7141">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0"/>
                <w:szCs w:val="20"/>
                <w:highlight w:val="yellow"/>
              </w:rPr>
            </w:pPr>
            <w:r w:rsidRPr="007B7141">
              <w:rPr>
                <w:rFonts w:ascii="Arial" w:hAnsi="Arial" w:cs="Arial"/>
                <w:b/>
                <w:sz w:val="20"/>
                <w:szCs w:val="20"/>
              </w:rPr>
              <w:t>In Attendance</w:t>
            </w:r>
            <w:r w:rsidR="00FB66DB" w:rsidRPr="007B7141">
              <w:rPr>
                <w:rFonts w:ascii="Arial" w:hAnsi="Arial" w:cs="Arial"/>
                <w:b/>
                <w:sz w:val="20"/>
                <w:szCs w:val="20"/>
              </w:rPr>
              <w:t xml:space="preserve">: </w:t>
            </w:r>
            <w:r w:rsidR="00F15FE6" w:rsidRPr="007B7141">
              <w:rPr>
                <w:rFonts w:ascii="Arial" w:hAnsi="Arial" w:cs="Arial"/>
                <w:b/>
                <w:sz w:val="20"/>
                <w:szCs w:val="20"/>
              </w:rPr>
              <w:t>Neil Hunter (Chair, SCRA), Donna McEwan (CYCJ),</w:t>
            </w:r>
            <w:r w:rsidR="003B0B25" w:rsidRPr="007B7141">
              <w:rPr>
                <w:rFonts w:ascii="Arial" w:hAnsi="Arial" w:cs="Arial"/>
                <w:b/>
                <w:sz w:val="20"/>
                <w:szCs w:val="20"/>
              </w:rPr>
              <w:t xml:space="preserve"> </w:t>
            </w:r>
            <w:r w:rsidR="00E77593" w:rsidRPr="007B7141">
              <w:rPr>
                <w:rFonts w:ascii="Arial" w:hAnsi="Arial" w:cs="Arial"/>
                <w:b/>
                <w:sz w:val="20"/>
                <w:szCs w:val="20"/>
              </w:rPr>
              <w:t>Liz Murdoch (SG),</w:t>
            </w:r>
            <w:r w:rsidR="00447A53" w:rsidRPr="007B7141">
              <w:rPr>
                <w:rFonts w:ascii="Arial" w:hAnsi="Arial" w:cs="Arial"/>
                <w:b/>
                <w:sz w:val="20"/>
                <w:szCs w:val="20"/>
              </w:rPr>
              <w:t xml:space="preserve"> </w:t>
            </w:r>
            <w:r w:rsidR="00E77593" w:rsidRPr="007B7141">
              <w:rPr>
                <w:rFonts w:ascii="Arial" w:hAnsi="Arial" w:cs="Arial"/>
                <w:b/>
                <w:sz w:val="20"/>
                <w:szCs w:val="20"/>
              </w:rPr>
              <w:t xml:space="preserve">Janine McGowan (SG), </w:t>
            </w:r>
            <w:r w:rsidR="007C45EA" w:rsidRPr="007B7141">
              <w:rPr>
                <w:rFonts w:ascii="Arial" w:hAnsi="Arial" w:cs="Arial"/>
                <w:b/>
                <w:sz w:val="20"/>
                <w:szCs w:val="20"/>
              </w:rPr>
              <w:t>G</w:t>
            </w:r>
            <w:r w:rsidR="00A85DCE" w:rsidRPr="007B7141">
              <w:rPr>
                <w:rFonts w:ascii="Arial" w:hAnsi="Arial" w:cs="Arial"/>
                <w:b/>
                <w:sz w:val="20"/>
                <w:szCs w:val="20"/>
              </w:rPr>
              <w:t>avin</w:t>
            </w:r>
            <w:r w:rsidR="007C45EA" w:rsidRPr="007B7141">
              <w:rPr>
                <w:rFonts w:ascii="Arial" w:hAnsi="Arial" w:cs="Arial"/>
                <w:b/>
                <w:sz w:val="20"/>
                <w:szCs w:val="20"/>
              </w:rPr>
              <w:t xml:space="preserve"> Phillip (representing SACRO in place of Tom Halpin), </w:t>
            </w:r>
            <w:r w:rsidR="007B7141">
              <w:rPr>
                <w:rFonts w:ascii="Arial" w:hAnsi="Arial" w:cs="Arial"/>
                <w:b/>
                <w:sz w:val="20"/>
                <w:szCs w:val="20"/>
              </w:rPr>
              <w:t>Clare Arias (COPFS</w:t>
            </w:r>
            <w:r w:rsidR="007B7141" w:rsidRPr="007B7141">
              <w:rPr>
                <w:rFonts w:ascii="Arial" w:hAnsi="Arial" w:cs="Arial"/>
                <w:b/>
                <w:sz w:val="20"/>
                <w:szCs w:val="20"/>
              </w:rPr>
              <w:t xml:space="preserve">), Katie Stewart (COPFS), Angela McLeod (Police Scotland), Sharon MacIver (Action for Children, replacing Jim Cantley), Neill Mitchell (SCRA), Lesley Mortimer (Education </w:t>
            </w:r>
            <w:r w:rsidR="007B7141" w:rsidRPr="006074B3">
              <w:rPr>
                <w:rFonts w:ascii="Arial" w:hAnsi="Arial" w:cs="Arial"/>
                <w:b/>
                <w:sz w:val="20"/>
                <w:szCs w:val="20"/>
              </w:rPr>
              <w:t>Glasgow),</w:t>
            </w:r>
            <w:r w:rsidR="006074B3" w:rsidRPr="006074B3">
              <w:rPr>
                <w:rFonts w:ascii="Arial" w:hAnsi="Arial" w:cs="Arial"/>
                <w:b/>
                <w:sz w:val="20"/>
                <w:szCs w:val="20"/>
              </w:rPr>
              <w:t xml:space="preserve"> Diane Dobie (NYJAG),</w:t>
            </w:r>
          </w:p>
        </w:tc>
      </w:tr>
      <w:tr w:rsidR="00FB66DB" w:rsidRPr="007B7141" w14:paraId="00E210B3" w14:textId="77777777" w:rsidTr="007333C8">
        <w:trPr>
          <w:trHeight w:val="100"/>
          <w:jc w:val="center"/>
        </w:trPr>
        <w:tc>
          <w:tcPr>
            <w:tcW w:w="10168" w:type="dxa"/>
            <w:gridSpan w:val="8"/>
            <w:tcBorders>
              <w:top w:val="single" w:sz="4" w:space="0" w:color="auto"/>
              <w:left w:val="single" w:sz="4" w:space="0" w:color="auto"/>
              <w:bottom w:val="single" w:sz="4" w:space="0" w:color="auto"/>
              <w:right w:val="single" w:sz="4" w:space="0" w:color="auto"/>
            </w:tcBorders>
          </w:tcPr>
          <w:p w14:paraId="7F0F1693" w14:textId="77777777" w:rsidR="006D283D" w:rsidRPr="007B7141" w:rsidRDefault="00FB66DB" w:rsidP="00735F7E">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0"/>
                <w:szCs w:val="20"/>
                <w:highlight w:val="yellow"/>
              </w:rPr>
            </w:pPr>
            <w:r w:rsidRPr="0083145D">
              <w:rPr>
                <w:rFonts w:ascii="Arial" w:hAnsi="Arial" w:cs="Arial"/>
                <w:b/>
                <w:sz w:val="20"/>
                <w:szCs w:val="20"/>
              </w:rPr>
              <w:t>Apologies:</w:t>
            </w:r>
            <w:r w:rsidRPr="0083145D">
              <w:rPr>
                <w:rFonts w:ascii="Arial" w:hAnsi="Arial" w:cs="Arial"/>
                <w:sz w:val="20"/>
                <w:szCs w:val="20"/>
              </w:rPr>
              <w:t xml:space="preserve"> </w:t>
            </w:r>
            <w:r w:rsidR="00F7189C" w:rsidRPr="0083145D">
              <w:rPr>
                <w:rFonts w:ascii="Arial" w:hAnsi="Arial" w:cs="Arial"/>
                <w:b/>
                <w:sz w:val="20"/>
                <w:szCs w:val="20"/>
              </w:rPr>
              <w:t xml:space="preserve">Cleland Sneddon (SOLACE), </w:t>
            </w:r>
            <w:r w:rsidR="00F15FE6" w:rsidRPr="0083145D">
              <w:rPr>
                <w:rFonts w:ascii="Arial" w:hAnsi="Arial" w:cs="Arial"/>
                <w:b/>
                <w:sz w:val="20"/>
                <w:szCs w:val="20"/>
              </w:rPr>
              <w:t>Michelle Burman (</w:t>
            </w:r>
            <w:r w:rsidR="003916A1" w:rsidRPr="0083145D">
              <w:rPr>
                <w:rFonts w:ascii="Arial" w:hAnsi="Arial" w:cs="Arial"/>
                <w:b/>
                <w:sz w:val="20"/>
                <w:szCs w:val="20"/>
              </w:rPr>
              <w:t>University of Glasgow)</w:t>
            </w:r>
            <w:r w:rsidR="006D283D" w:rsidRPr="0083145D">
              <w:rPr>
                <w:rFonts w:ascii="Arial" w:hAnsi="Arial" w:cs="Arial"/>
                <w:b/>
                <w:sz w:val="20"/>
                <w:szCs w:val="20"/>
              </w:rPr>
              <w:t xml:space="preserve">, </w:t>
            </w:r>
            <w:r w:rsidR="003B0B25" w:rsidRPr="0083145D">
              <w:rPr>
                <w:rFonts w:ascii="Arial" w:hAnsi="Arial" w:cs="Arial"/>
                <w:b/>
                <w:sz w:val="20"/>
                <w:szCs w:val="20"/>
              </w:rPr>
              <w:t>Jennifer McDonald (FCAMHS Glasgow),</w:t>
            </w:r>
            <w:r w:rsidR="007C45EA" w:rsidRPr="0083145D">
              <w:rPr>
                <w:rFonts w:ascii="Arial" w:hAnsi="Arial" w:cs="Arial"/>
                <w:b/>
                <w:sz w:val="20"/>
                <w:szCs w:val="20"/>
              </w:rPr>
              <w:t xml:space="preserve"> </w:t>
            </w:r>
            <w:r w:rsidR="00E77593" w:rsidRPr="0083145D">
              <w:rPr>
                <w:rFonts w:ascii="Arial" w:hAnsi="Arial" w:cs="Arial"/>
                <w:b/>
                <w:sz w:val="20"/>
                <w:szCs w:val="20"/>
              </w:rPr>
              <w:t>Boyd McAdam (CHS),</w:t>
            </w:r>
            <w:r w:rsidR="007C45EA" w:rsidRPr="0083145D">
              <w:rPr>
                <w:rFonts w:ascii="Arial" w:hAnsi="Arial" w:cs="Arial"/>
                <w:b/>
                <w:sz w:val="20"/>
                <w:szCs w:val="20"/>
              </w:rPr>
              <w:t xml:space="preserve"> Nina Vaswani (CYCJ), David Doris (SG), </w:t>
            </w:r>
            <w:r w:rsidR="007B7141" w:rsidRPr="007B7141">
              <w:rPr>
                <w:rFonts w:ascii="Arial" w:hAnsi="Arial" w:cs="Arial"/>
                <w:b/>
                <w:sz w:val="20"/>
                <w:szCs w:val="20"/>
              </w:rPr>
              <w:t>Gemma Fraser (Community Justice Scotland), Fiona Dyer (CYCJ)</w:t>
            </w:r>
            <w:r w:rsidR="007B7141">
              <w:rPr>
                <w:rFonts w:ascii="Arial" w:hAnsi="Arial" w:cs="Arial"/>
                <w:b/>
                <w:sz w:val="20"/>
                <w:szCs w:val="20"/>
              </w:rPr>
              <w:t xml:space="preserve">, </w:t>
            </w:r>
            <w:r w:rsidR="007B7141" w:rsidRPr="007B7141">
              <w:rPr>
                <w:rFonts w:ascii="Arial" w:hAnsi="Arial" w:cs="Arial"/>
                <w:b/>
                <w:sz w:val="20"/>
                <w:szCs w:val="20"/>
              </w:rPr>
              <w:t>Dorothy Hawthorn (Renfrewshire SW),</w:t>
            </w:r>
            <w:r w:rsidR="0083145D">
              <w:rPr>
                <w:rFonts w:ascii="Arial" w:hAnsi="Arial" w:cs="Arial"/>
                <w:b/>
                <w:sz w:val="20"/>
                <w:szCs w:val="20"/>
              </w:rPr>
              <w:t xml:space="preserve"> Nina Vaswani (CYCJ)</w:t>
            </w:r>
          </w:p>
        </w:tc>
      </w:tr>
      <w:tr w:rsidR="00FB66DB" w:rsidRPr="007B7141" w14:paraId="2BFFBE24" w14:textId="77777777" w:rsidTr="007333C8">
        <w:trPr>
          <w:trHeight w:val="100"/>
          <w:jc w:val="center"/>
        </w:trPr>
        <w:tc>
          <w:tcPr>
            <w:tcW w:w="1788" w:type="dxa"/>
            <w:tcBorders>
              <w:top w:val="single" w:sz="4" w:space="0" w:color="auto"/>
              <w:left w:val="single" w:sz="4" w:space="0" w:color="auto"/>
              <w:bottom w:val="single" w:sz="4" w:space="0" w:color="auto"/>
              <w:right w:val="single" w:sz="4" w:space="0" w:color="auto"/>
            </w:tcBorders>
            <w:shd w:val="clear" w:color="auto" w:fill="F3F3F3"/>
          </w:tcPr>
          <w:p w14:paraId="7BA749E9" w14:textId="77777777" w:rsidR="00FB66DB" w:rsidRPr="007B7141" w:rsidRDefault="00FB66DB">
            <w:pPr>
              <w:rPr>
                <w:rFonts w:ascii="Arial" w:hAnsi="Arial" w:cs="Arial"/>
                <w:b/>
                <w:sz w:val="20"/>
                <w:szCs w:val="20"/>
                <w:highlight w:val="yellow"/>
              </w:rPr>
            </w:pPr>
          </w:p>
        </w:tc>
        <w:tc>
          <w:tcPr>
            <w:tcW w:w="2251" w:type="dxa"/>
            <w:gridSpan w:val="4"/>
            <w:tcBorders>
              <w:top w:val="single" w:sz="4" w:space="0" w:color="auto"/>
              <w:left w:val="single" w:sz="4" w:space="0" w:color="auto"/>
              <w:bottom w:val="single" w:sz="4" w:space="0" w:color="auto"/>
              <w:right w:val="single" w:sz="4" w:space="0" w:color="auto"/>
            </w:tcBorders>
            <w:shd w:val="clear" w:color="auto" w:fill="F3F3F3"/>
          </w:tcPr>
          <w:p w14:paraId="5BCB7A43" w14:textId="77777777" w:rsidR="00FB66DB" w:rsidRPr="0083145D" w:rsidRDefault="00FB66DB">
            <w:pPr>
              <w:rPr>
                <w:rFonts w:ascii="Arial" w:hAnsi="Arial" w:cs="Arial"/>
                <w:b/>
                <w:sz w:val="20"/>
                <w:szCs w:val="20"/>
              </w:rPr>
            </w:pPr>
            <w:r w:rsidRPr="0083145D">
              <w:rPr>
                <w:rFonts w:ascii="Arial" w:hAnsi="Arial" w:cs="Arial"/>
                <w:b/>
                <w:sz w:val="20"/>
                <w:szCs w:val="20"/>
              </w:rPr>
              <w:t>Agenda Item</w:t>
            </w:r>
          </w:p>
        </w:tc>
        <w:tc>
          <w:tcPr>
            <w:tcW w:w="6129" w:type="dxa"/>
            <w:gridSpan w:val="3"/>
            <w:tcBorders>
              <w:top w:val="single" w:sz="4" w:space="0" w:color="auto"/>
              <w:left w:val="single" w:sz="4" w:space="0" w:color="auto"/>
              <w:bottom w:val="single" w:sz="4" w:space="0" w:color="auto"/>
              <w:right w:val="single" w:sz="4" w:space="0" w:color="auto"/>
            </w:tcBorders>
            <w:shd w:val="clear" w:color="auto" w:fill="F3F3F3"/>
          </w:tcPr>
          <w:p w14:paraId="281E4311" w14:textId="77777777" w:rsidR="00FB66DB" w:rsidRPr="0083145D" w:rsidRDefault="00FB66DB">
            <w:pPr>
              <w:rPr>
                <w:rFonts w:ascii="Arial" w:hAnsi="Arial" w:cs="Arial"/>
                <w:b/>
                <w:sz w:val="20"/>
                <w:szCs w:val="20"/>
              </w:rPr>
            </w:pPr>
            <w:r w:rsidRPr="0083145D">
              <w:rPr>
                <w:rFonts w:ascii="Arial" w:hAnsi="Arial" w:cs="Arial"/>
                <w:b/>
                <w:sz w:val="20"/>
                <w:szCs w:val="20"/>
              </w:rPr>
              <w:t>Notes of Discussion</w:t>
            </w:r>
          </w:p>
        </w:tc>
      </w:tr>
      <w:tr w:rsidR="00987353" w:rsidRPr="007B7141" w14:paraId="22A2CD4E" w14:textId="77777777" w:rsidTr="007333C8">
        <w:trPr>
          <w:trHeight w:val="100"/>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0D2E3230" w14:textId="77777777" w:rsidR="00987353" w:rsidRPr="0083145D" w:rsidRDefault="00AB71CC">
            <w:pPr>
              <w:rPr>
                <w:rFonts w:ascii="Arial" w:hAnsi="Arial" w:cs="Arial"/>
                <w:b/>
                <w:sz w:val="20"/>
                <w:szCs w:val="20"/>
              </w:rPr>
            </w:pPr>
            <w:r w:rsidRPr="0083145D">
              <w:rPr>
                <w:rFonts w:ascii="Arial" w:hAnsi="Arial" w:cs="Arial"/>
                <w:b/>
                <w:sz w:val="20"/>
                <w:szCs w:val="20"/>
              </w:rPr>
              <w:t>1</w:t>
            </w: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40481D60" w14:textId="77777777" w:rsidR="00987353" w:rsidRPr="0083145D" w:rsidRDefault="00F511E1" w:rsidP="001A6793">
            <w:pPr>
              <w:pStyle w:val="NoSpacing"/>
              <w:rPr>
                <w:rFonts w:ascii="Arial" w:hAnsi="Arial" w:cs="Arial"/>
                <w:b/>
                <w:sz w:val="20"/>
                <w:szCs w:val="20"/>
              </w:rPr>
            </w:pPr>
            <w:r w:rsidRPr="0083145D">
              <w:rPr>
                <w:rFonts w:ascii="Arial" w:hAnsi="Arial" w:cs="Arial"/>
                <w:b/>
                <w:sz w:val="20"/>
                <w:szCs w:val="20"/>
              </w:rPr>
              <w:t>Welcome and introductions (</w:t>
            </w:r>
            <w:r w:rsidR="005B6EA5" w:rsidRPr="0083145D">
              <w:rPr>
                <w:rFonts w:ascii="Arial" w:hAnsi="Arial" w:cs="Arial"/>
                <w:b/>
                <w:sz w:val="20"/>
                <w:szCs w:val="20"/>
              </w:rPr>
              <w:t>NH</w:t>
            </w:r>
            <w:r w:rsidRPr="0083145D">
              <w:rPr>
                <w:rFonts w:ascii="Arial" w:hAnsi="Arial" w:cs="Arial"/>
                <w:b/>
                <w:sz w:val="20"/>
                <w:szCs w:val="20"/>
              </w:rPr>
              <w:t>)</w:t>
            </w: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299BBFB9" w14:textId="77777777" w:rsidR="00F24F0F" w:rsidRPr="0083145D" w:rsidRDefault="00F7189C" w:rsidP="00F24F0F">
            <w:pPr>
              <w:pStyle w:val="NoSpacing"/>
              <w:rPr>
                <w:rFonts w:ascii="Arial" w:hAnsi="Arial" w:cs="Arial"/>
                <w:sz w:val="20"/>
                <w:szCs w:val="20"/>
              </w:rPr>
            </w:pPr>
            <w:r w:rsidRPr="0083145D">
              <w:rPr>
                <w:rFonts w:ascii="Arial" w:hAnsi="Arial" w:cs="Arial"/>
                <w:sz w:val="20"/>
                <w:szCs w:val="20"/>
              </w:rPr>
              <w:t>NH</w:t>
            </w:r>
            <w:r w:rsidR="005B6EA5" w:rsidRPr="0083145D">
              <w:rPr>
                <w:rFonts w:ascii="Arial" w:hAnsi="Arial" w:cs="Arial"/>
                <w:sz w:val="20"/>
                <w:szCs w:val="20"/>
              </w:rPr>
              <w:t xml:space="preserve"> welcomed everyone to the meeting and </w:t>
            </w:r>
            <w:r w:rsidR="00A15BED" w:rsidRPr="0083145D">
              <w:rPr>
                <w:rFonts w:ascii="Arial" w:hAnsi="Arial" w:cs="Arial"/>
                <w:sz w:val="20"/>
                <w:szCs w:val="20"/>
              </w:rPr>
              <w:t>ensured</w:t>
            </w:r>
            <w:r w:rsidR="005B6EA5" w:rsidRPr="0083145D">
              <w:rPr>
                <w:rFonts w:ascii="Arial" w:hAnsi="Arial" w:cs="Arial"/>
                <w:sz w:val="20"/>
                <w:szCs w:val="20"/>
              </w:rPr>
              <w:t xml:space="preserve"> agenda and </w:t>
            </w:r>
            <w:r w:rsidR="00A15BED" w:rsidRPr="0083145D">
              <w:rPr>
                <w:rFonts w:ascii="Arial" w:hAnsi="Arial" w:cs="Arial"/>
                <w:sz w:val="20"/>
                <w:szCs w:val="20"/>
              </w:rPr>
              <w:t xml:space="preserve">papers </w:t>
            </w:r>
            <w:r w:rsidR="005B6EA5" w:rsidRPr="0083145D">
              <w:rPr>
                <w:rFonts w:ascii="Arial" w:hAnsi="Arial" w:cs="Arial"/>
                <w:sz w:val="20"/>
                <w:szCs w:val="20"/>
              </w:rPr>
              <w:t xml:space="preserve">received. </w:t>
            </w:r>
            <w:r w:rsidR="00A15BED" w:rsidRPr="0083145D">
              <w:rPr>
                <w:rFonts w:ascii="Arial" w:hAnsi="Arial" w:cs="Arial"/>
                <w:sz w:val="20"/>
                <w:szCs w:val="20"/>
              </w:rPr>
              <w:t>Introductions completed</w:t>
            </w:r>
            <w:r w:rsidR="005875D1" w:rsidRPr="0083145D">
              <w:rPr>
                <w:rFonts w:ascii="Arial" w:hAnsi="Arial" w:cs="Arial"/>
                <w:sz w:val="20"/>
                <w:szCs w:val="20"/>
              </w:rPr>
              <w:t xml:space="preserve"> and apologies noted</w:t>
            </w:r>
            <w:r w:rsidR="00A15BED" w:rsidRPr="0083145D">
              <w:rPr>
                <w:rFonts w:ascii="Arial" w:hAnsi="Arial" w:cs="Arial"/>
                <w:sz w:val="20"/>
                <w:szCs w:val="20"/>
              </w:rPr>
              <w:t xml:space="preserve">. </w:t>
            </w:r>
            <w:r w:rsidR="005B6EA5" w:rsidRPr="0083145D">
              <w:rPr>
                <w:rFonts w:ascii="Arial" w:hAnsi="Arial" w:cs="Arial"/>
                <w:sz w:val="20"/>
                <w:szCs w:val="20"/>
              </w:rPr>
              <w:t xml:space="preserve"> </w:t>
            </w:r>
          </w:p>
          <w:p w14:paraId="5716D97F" w14:textId="77777777" w:rsidR="00F24F0F" w:rsidRPr="0083145D" w:rsidRDefault="00F24F0F" w:rsidP="00F24F0F">
            <w:pPr>
              <w:pStyle w:val="NoSpacing"/>
              <w:rPr>
                <w:rFonts w:ascii="Arial" w:hAnsi="Arial" w:cs="Arial"/>
                <w:sz w:val="20"/>
                <w:szCs w:val="20"/>
              </w:rPr>
            </w:pPr>
          </w:p>
        </w:tc>
      </w:tr>
      <w:tr w:rsidR="00060D1D" w:rsidRPr="007B7141" w14:paraId="6244FAE8" w14:textId="77777777" w:rsidTr="007333C8">
        <w:trPr>
          <w:trHeight w:val="100"/>
          <w:jc w:val="center"/>
        </w:trPr>
        <w:tc>
          <w:tcPr>
            <w:tcW w:w="3731" w:type="dxa"/>
            <w:gridSpan w:val="3"/>
            <w:tcBorders>
              <w:top w:val="single" w:sz="4" w:space="0" w:color="auto"/>
              <w:left w:val="single" w:sz="4" w:space="0" w:color="auto"/>
              <w:bottom w:val="single" w:sz="4" w:space="0" w:color="auto"/>
              <w:right w:val="single" w:sz="4" w:space="0" w:color="auto"/>
            </w:tcBorders>
          </w:tcPr>
          <w:p w14:paraId="5AAAFFF4" w14:textId="77777777" w:rsidR="00060D1D" w:rsidRPr="0083145D" w:rsidRDefault="00060D1D" w:rsidP="00754864">
            <w:pPr>
              <w:rPr>
                <w:rFonts w:ascii="Arial" w:hAnsi="Arial" w:cs="Arial"/>
                <w:b/>
                <w:sz w:val="20"/>
                <w:szCs w:val="20"/>
              </w:rPr>
            </w:pPr>
            <w:r w:rsidRPr="0083145D">
              <w:rPr>
                <w:rFonts w:ascii="Arial" w:hAnsi="Arial" w:cs="Arial"/>
                <w:b/>
                <w:sz w:val="20"/>
                <w:szCs w:val="20"/>
              </w:rPr>
              <w:t>Actions</w:t>
            </w:r>
          </w:p>
        </w:tc>
        <w:tc>
          <w:tcPr>
            <w:tcW w:w="3047" w:type="dxa"/>
            <w:gridSpan w:val="4"/>
            <w:tcBorders>
              <w:top w:val="single" w:sz="4" w:space="0" w:color="auto"/>
              <w:left w:val="single" w:sz="4" w:space="0" w:color="auto"/>
              <w:bottom w:val="single" w:sz="4" w:space="0" w:color="auto"/>
              <w:right w:val="single" w:sz="4" w:space="0" w:color="auto"/>
            </w:tcBorders>
          </w:tcPr>
          <w:p w14:paraId="6D2A0C94" w14:textId="77777777" w:rsidR="00060D1D" w:rsidRPr="0083145D" w:rsidRDefault="00060D1D" w:rsidP="00754864">
            <w:pPr>
              <w:rPr>
                <w:rFonts w:ascii="Arial" w:hAnsi="Arial" w:cs="Arial"/>
                <w:b/>
                <w:sz w:val="20"/>
                <w:szCs w:val="20"/>
              </w:rPr>
            </w:pPr>
            <w:r w:rsidRPr="0083145D">
              <w:rPr>
                <w:rFonts w:ascii="Arial" w:hAnsi="Arial" w:cs="Arial"/>
                <w:b/>
                <w:sz w:val="20"/>
                <w:szCs w:val="20"/>
              </w:rPr>
              <w:t xml:space="preserve">By Whom </w:t>
            </w:r>
          </w:p>
        </w:tc>
        <w:tc>
          <w:tcPr>
            <w:tcW w:w="3390" w:type="dxa"/>
            <w:tcBorders>
              <w:top w:val="single" w:sz="4" w:space="0" w:color="auto"/>
              <w:left w:val="single" w:sz="4" w:space="0" w:color="auto"/>
              <w:bottom w:val="single" w:sz="4" w:space="0" w:color="auto"/>
              <w:right w:val="single" w:sz="4" w:space="0" w:color="auto"/>
            </w:tcBorders>
          </w:tcPr>
          <w:p w14:paraId="01317AE9" w14:textId="77777777" w:rsidR="00060D1D" w:rsidRPr="0083145D" w:rsidRDefault="00060D1D" w:rsidP="00754864">
            <w:pPr>
              <w:rPr>
                <w:rFonts w:ascii="Arial" w:hAnsi="Arial" w:cs="Arial"/>
                <w:b/>
                <w:sz w:val="20"/>
                <w:szCs w:val="20"/>
              </w:rPr>
            </w:pPr>
            <w:r w:rsidRPr="0083145D">
              <w:rPr>
                <w:rFonts w:ascii="Arial" w:hAnsi="Arial" w:cs="Arial"/>
                <w:b/>
                <w:sz w:val="20"/>
                <w:szCs w:val="20"/>
              </w:rPr>
              <w:t>Status</w:t>
            </w:r>
          </w:p>
        </w:tc>
      </w:tr>
      <w:tr w:rsidR="00060D1D" w:rsidRPr="007B7141" w14:paraId="35273F6A" w14:textId="77777777" w:rsidTr="007333C8">
        <w:trPr>
          <w:trHeight w:val="509"/>
          <w:jc w:val="center"/>
        </w:trPr>
        <w:tc>
          <w:tcPr>
            <w:tcW w:w="3731" w:type="dxa"/>
            <w:gridSpan w:val="3"/>
            <w:tcBorders>
              <w:top w:val="single" w:sz="4" w:space="0" w:color="auto"/>
              <w:left w:val="single" w:sz="4" w:space="0" w:color="auto"/>
              <w:bottom w:val="single" w:sz="4" w:space="0" w:color="auto"/>
              <w:right w:val="single" w:sz="4" w:space="0" w:color="auto"/>
            </w:tcBorders>
          </w:tcPr>
          <w:p w14:paraId="0B5A9451" w14:textId="77777777" w:rsidR="008034C9" w:rsidRPr="0083145D" w:rsidRDefault="00346D28" w:rsidP="005B6EA5">
            <w:pPr>
              <w:ind w:left="720"/>
              <w:rPr>
                <w:rFonts w:ascii="Arial" w:hAnsi="Arial" w:cs="Arial"/>
                <w:sz w:val="20"/>
                <w:szCs w:val="20"/>
              </w:rPr>
            </w:pPr>
            <w:r w:rsidRPr="0083145D">
              <w:rPr>
                <w:rFonts w:ascii="Arial" w:hAnsi="Arial" w:cs="Arial"/>
                <w:sz w:val="20"/>
                <w:szCs w:val="20"/>
              </w:rPr>
              <w:t xml:space="preserve">N/A </w:t>
            </w:r>
          </w:p>
        </w:tc>
        <w:tc>
          <w:tcPr>
            <w:tcW w:w="3047" w:type="dxa"/>
            <w:gridSpan w:val="4"/>
            <w:tcBorders>
              <w:top w:val="single" w:sz="4" w:space="0" w:color="auto"/>
              <w:left w:val="single" w:sz="4" w:space="0" w:color="auto"/>
              <w:bottom w:val="single" w:sz="4" w:space="0" w:color="auto"/>
              <w:right w:val="single" w:sz="4" w:space="0" w:color="auto"/>
            </w:tcBorders>
          </w:tcPr>
          <w:p w14:paraId="2CF893EF" w14:textId="77777777" w:rsidR="008034C9" w:rsidRPr="0083145D" w:rsidRDefault="008034C9" w:rsidP="00754864">
            <w:pPr>
              <w:rPr>
                <w:rFonts w:ascii="Arial" w:hAnsi="Arial" w:cs="Arial"/>
                <w:sz w:val="20"/>
                <w:szCs w:val="20"/>
              </w:rPr>
            </w:pPr>
          </w:p>
        </w:tc>
        <w:tc>
          <w:tcPr>
            <w:tcW w:w="3390" w:type="dxa"/>
            <w:tcBorders>
              <w:top w:val="single" w:sz="4" w:space="0" w:color="auto"/>
              <w:left w:val="single" w:sz="4" w:space="0" w:color="auto"/>
              <w:bottom w:val="single" w:sz="4" w:space="0" w:color="auto"/>
              <w:right w:val="single" w:sz="4" w:space="0" w:color="auto"/>
            </w:tcBorders>
          </w:tcPr>
          <w:p w14:paraId="57500D9E" w14:textId="77777777" w:rsidR="008034C9" w:rsidRPr="0083145D" w:rsidRDefault="008034C9" w:rsidP="00754864">
            <w:pPr>
              <w:rPr>
                <w:rFonts w:ascii="Arial" w:hAnsi="Arial" w:cs="Arial"/>
                <w:sz w:val="20"/>
                <w:szCs w:val="20"/>
              </w:rPr>
            </w:pPr>
          </w:p>
        </w:tc>
      </w:tr>
      <w:tr w:rsidR="00EB7DE4" w:rsidRPr="007B7141" w14:paraId="60ED0664" w14:textId="77777777" w:rsidTr="007333C8">
        <w:trPr>
          <w:trHeight w:val="821"/>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3DB89741" w14:textId="77777777" w:rsidR="00EB7DE4" w:rsidRPr="006074B3" w:rsidRDefault="00EB7DE4" w:rsidP="00754864">
            <w:pPr>
              <w:rPr>
                <w:rFonts w:ascii="Arial" w:hAnsi="Arial" w:cs="Arial"/>
                <w:b/>
                <w:sz w:val="20"/>
                <w:szCs w:val="20"/>
              </w:rPr>
            </w:pPr>
            <w:r w:rsidRPr="006074B3">
              <w:rPr>
                <w:rFonts w:ascii="Arial" w:hAnsi="Arial" w:cs="Arial"/>
                <w:b/>
                <w:sz w:val="20"/>
                <w:szCs w:val="20"/>
              </w:rPr>
              <w:t>2</w:t>
            </w: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6D8F78F8" w14:textId="77777777" w:rsidR="00EB7DE4" w:rsidRPr="006074B3" w:rsidRDefault="005B6EA5" w:rsidP="001A6793">
            <w:pPr>
              <w:pStyle w:val="NoSpacing"/>
              <w:rPr>
                <w:rFonts w:ascii="Arial" w:hAnsi="Arial" w:cs="Arial"/>
                <w:b/>
                <w:sz w:val="20"/>
                <w:szCs w:val="20"/>
              </w:rPr>
            </w:pPr>
            <w:r w:rsidRPr="006074B3">
              <w:rPr>
                <w:rFonts w:ascii="Arial" w:hAnsi="Arial" w:cs="Arial"/>
                <w:b/>
                <w:sz w:val="20"/>
                <w:szCs w:val="20"/>
              </w:rPr>
              <w:t>Previous Minutes and Matters Arising</w:t>
            </w: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3420B290" w14:textId="77777777" w:rsidR="006D283D" w:rsidRPr="0083145D" w:rsidRDefault="006D283D" w:rsidP="00F01E7F">
            <w:pPr>
              <w:jc w:val="both"/>
              <w:rPr>
                <w:rFonts w:ascii="Arial" w:hAnsi="Arial" w:cs="Arial"/>
                <w:sz w:val="20"/>
                <w:szCs w:val="20"/>
              </w:rPr>
            </w:pPr>
            <w:r w:rsidRPr="0083145D">
              <w:rPr>
                <w:rFonts w:ascii="Arial" w:hAnsi="Arial" w:cs="Arial"/>
                <w:sz w:val="20"/>
                <w:szCs w:val="20"/>
              </w:rPr>
              <w:t xml:space="preserve">Note of previous meeting from </w:t>
            </w:r>
            <w:r w:rsidR="0083145D" w:rsidRPr="0083145D">
              <w:rPr>
                <w:rFonts w:ascii="Arial" w:hAnsi="Arial" w:cs="Arial"/>
                <w:sz w:val="20"/>
                <w:szCs w:val="20"/>
              </w:rPr>
              <w:t>29</w:t>
            </w:r>
            <w:r w:rsidR="0083145D" w:rsidRPr="0083145D">
              <w:rPr>
                <w:rFonts w:ascii="Arial" w:hAnsi="Arial" w:cs="Arial"/>
                <w:sz w:val="20"/>
                <w:szCs w:val="20"/>
                <w:vertAlign w:val="superscript"/>
              </w:rPr>
              <w:t>th</w:t>
            </w:r>
            <w:r w:rsidR="0083145D" w:rsidRPr="0083145D">
              <w:rPr>
                <w:rFonts w:ascii="Arial" w:hAnsi="Arial" w:cs="Arial"/>
                <w:sz w:val="20"/>
                <w:szCs w:val="20"/>
              </w:rPr>
              <w:t xml:space="preserve"> November 2017 agreed</w:t>
            </w:r>
            <w:r w:rsidRPr="0083145D">
              <w:rPr>
                <w:rFonts w:ascii="Arial" w:hAnsi="Arial" w:cs="Arial"/>
                <w:sz w:val="20"/>
                <w:szCs w:val="20"/>
              </w:rPr>
              <w:t xml:space="preserve">. </w:t>
            </w:r>
          </w:p>
          <w:p w14:paraId="656F0A83" w14:textId="77777777" w:rsidR="00FE7ED3" w:rsidRDefault="00735F7E" w:rsidP="0083145D">
            <w:pPr>
              <w:jc w:val="both"/>
              <w:rPr>
                <w:rFonts w:ascii="Arial" w:hAnsi="Arial" w:cs="Arial"/>
                <w:sz w:val="20"/>
                <w:szCs w:val="20"/>
              </w:rPr>
            </w:pPr>
            <w:r>
              <w:rPr>
                <w:rFonts w:ascii="Arial" w:hAnsi="Arial" w:cs="Arial"/>
                <w:sz w:val="20"/>
                <w:szCs w:val="20"/>
              </w:rPr>
              <w:t xml:space="preserve">Suggestion that may be appropriate to discuss with SOLACE representative whether it </w:t>
            </w:r>
            <w:r w:rsidR="00FE7ED3" w:rsidRPr="00FE7ED3">
              <w:rPr>
                <w:rFonts w:ascii="Arial" w:hAnsi="Arial" w:cs="Arial"/>
                <w:sz w:val="20"/>
                <w:szCs w:val="20"/>
              </w:rPr>
              <w:t xml:space="preserve">would be more appropriate </w:t>
            </w:r>
            <w:r>
              <w:rPr>
                <w:rFonts w:ascii="Arial" w:hAnsi="Arial" w:cs="Arial"/>
                <w:sz w:val="20"/>
                <w:szCs w:val="20"/>
              </w:rPr>
              <w:t xml:space="preserve">for another member of that group to link with WSA due to demands on capacity. </w:t>
            </w:r>
            <w:r w:rsidR="00FE7ED3" w:rsidRPr="00FE7ED3">
              <w:rPr>
                <w:rFonts w:ascii="Arial" w:hAnsi="Arial" w:cs="Arial"/>
                <w:sz w:val="20"/>
                <w:szCs w:val="20"/>
              </w:rPr>
              <w:t xml:space="preserve"> </w:t>
            </w:r>
          </w:p>
          <w:p w14:paraId="6FF33960" w14:textId="77777777" w:rsidR="00F01E7F" w:rsidRPr="007B7141" w:rsidRDefault="00735F7E" w:rsidP="00735F7E">
            <w:pPr>
              <w:jc w:val="both"/>
              <w:rPr>
                <w:rFonts w:ascii="Arial" w:hAnsi="Arial" w:cs="Arial"/>
                <w:sz w:val="20"/>
                <w:szCs w:val="20"/>
                <w:highlight w:val="yellow"/>
              </w:rPr>
            </w:pPr>
            <w:r>
              <w:rPr>
                <w:rFonts w:ascii="Arial" w:hAnsi="Arial" w:cs="Arial"/>
                <w:sz w:val="20"/>
                <w:szCs w:val="20"/>
              </w:rPr>
              <w:t xml:space="preserve">Further consideration regarding </w:t>
            </w:r>
            <w:r w:rsidR="00FE7ED3">
              <w:rPr>
                <w:rFonts w:ascii="Arial" w:hAnsi="Arial" w:cs="Arial"/>
                <w:sz w:val="20"/>
                <w:szCs w:val="20"/>
              </w:rPr>
              <w:t xml:space="preserve">pending education changes </w:t>
            </w:r>
            <w:r>
              <w:rPr>
                <w:rFonts w:ascii="Arial" w:hAnsi="Arial" w:cs="Arial"/>
                <w:sz w:val="20"/>
                <w:szCs w:val="20"/>
              </w:rPr>
              <w:t>and how this may</w:t>
            </w:r>
            <w:r w:rsidR="00FE7ED3">
              <w:rPr>
                <w:rFonts w:ascii="Arial" w:hAnsi="Arial" w:cs="Arial"/>
                <w:sz w:val="20"/>
                <w:szCs w:val="20"/>
              </w:rPr>
              <w:t xml:space="preserve"> impact upon YJ is required; will guidance in relation to YJ be centrally or locally driven? Also, how does this link with NPS as this progresses? </w:t>
            </w:r>
          </w:p>
        </w:tc>
      </w:tr>
      <w:tr w:rsidR="00EB7DE4" w:rsidRPr="007B7141" w14:paraId="7A1AD687" w14:textId="77777777" w:rsidTr="007333C8">
        <w:trPr>
          <w:trHeight w:val="348"/>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001B278A" w14:textId="77777777" w:rsidR="00EB7DE4" w:rsidRPr="00412F20" w:rsidRDefault="00441F64" w:rsidP="00754864">
            <w:pPr>
              <w:pStyle w:val="NoSpacing"/>
              <w:rPr>
                <w:rFonts w:ascii="Arial" w:hAnsi="Arial" w:cs="Arial"/>
                <w:b/>
                <w:sz w:val="20"/>
                <w:szCs w:val="20"/>
              </w:rPr>
            </w:pPr>
            <w:r w:rsidRPr="00412F20">
              <w:rPr>
                <w:rFonts w:ascii="Arial" w:hAnsi="Arial" w:cs="Arial"/>
                <w:b/>
                <w:sz w:val="20"/>
                <w:szCs w:val="20"/>
              </w:rPr>
              <w:t>Actions</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2CC87A41" w14:textId="77777777" w:rsidR="00EB7DE4" w:rsidRPr="00412F20" w:rsidRDefault="00EB7DE4" w:rsidP="00754864">
            <w:pPr>
              <w:rPr>
                <w:rFonts w:ascii="Arial" w:hAnsi="Arial" w:cs="Arial"/>
                <w:b/>
                <w:sz w:val="20"/>
                <w:szCs w:val="20"/>
              </w:rPr>
            </w:pPr>
            <w:r w:rsidRPr="00412F20">
              <w:rPr>
                <w:rFonts w:ascii="Arial" w:hAnsi="Arial" w:cs="Arial"/>
                <w:b/>
                <w:sz w:val="20"/>
                <w:szCs w:val="20"/>
              </w:rPr>
              <w:t>By Whom</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2206CE08" w14:textId="77777777" w:rsidR="00EB7DE4" w:rsidRPr="00412F20" w:rsidRDefault="00EB7DE4" w:rsidP="00754864">
            <w:pPr>
              <w:rPr>
                <w:rFonts w:ascii="Arial" w:hAnsi="Arial" w:cs="Arial"/>
                <w:b/>
                <w:sz w:val="20"/>
                <w:szCs w:val="20"/>
              </w:rPr>
            </w:pPr>
            <w:r w:rsidRPr="00412F20">
              <w:rPr>
                <w:rFonts w:ascii="Arial" w:hAnsi="Arial" w:cs="Arial"/>
                <w:b/>
                <w:sz w:val="20"/>
                <w:szCs w:val="20"/>
              </w:rPr>
              <w:t>Status</w:t>
            </w:r>
          </w:p>
        </w:tc>
      </w:tr>
      <w:tr w:rsidR="00060D1D" w:rsidRPr="007B7141" w14:paraId="144200E2" w14:textId="77777777" w:rsidTr="007333C8">
        <w:trPr>
          <w:trHeight w:val="68"/>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72A50023" w14:textId="77777777" w:rsidR="00A60970" w:rsidRPr="00B80CFA" w:rsidRDefault="00FE7ED3" w:rsidP="00A60970">
            <w:pPr>
              <w:pStyle w:val="NoSpacing"/>
              <w:numPr>
                <w:ilvl w:val="0"/>
                <w:numId w:val="2"/>
              </w:numPr>
              <w:rPr>
                <w:rFonts w:ascii="Arial" w:hAnsi="Arial" w:cs="Arial"/>
                <w:sz w:val="20"/>
                <w:szCs w:val="20"/>
              </w:rPr>
            </w:pPr>
            <w:r w:rsidRPr="00B80CFA">
              <w:rPr>
                <w:rFonts w:ascii="Arial" w:hAnsi="Arial" w:cs="Arial"/>
                <w:sz w:val="20"/>
                <w:szCs w:val="20"/>
              </w:rPr>
              <w:t>Develop picture re. educ</w:t>
            </w:r>
            <w:bookmarkStart w:id="0" w:name="_GoBack"/>
            <w:bookmarkEnd w:id="0"/>
            <w:r w:rsidRPr="00B80CFA">
              <w:rPr>
                <w:rFonts w:ascii="Arial" w:hAnsi="Arial" w:cs="Arial"/>
                <w:sz w:val="20"/>
                <w:szCs w:val="20"/>
              </w:rPr>
              <w:t>ation changes and impact for YJ- centrally or locally driven.</w:t>
            </w:r>
          </w:p>
          <w:p w14:paraId="3F032BBC" w14:textId="77777777" w:rsidR="00DA04DA" w:rsidRPr="00B80CFA" w:rsidRDefault="00DA04DA" w:rsidP="00A60970">
            <w:pPr>
              <w:pStyle w:val="NoSpacing"/>
              <w:numPr>
                <w:ilvl w:val="0"/>
                <w:numId w:val="2"/>
              </w:numPr>
              <w:rPr>
                <w:rFonts w:ascii="Arial" w:hAnsi="Arial" w:cs="Arial"/>
                <w:sz w:val="20"/>
                <w:szCs w:val="20"/>
              </w:rPr>
            </w:pPr>
            <w:r w:rsidRPr="00B80CFA">
              <w:rPr>
                <w:rFonts w:ascii="Arial" w:hAnsi="Arial" w:cs="Arial"/>
                <w:sz w:val="20"/>
                <w:szCs w:val="20"/>
              </w:rPr>
              <w:t>Link with SCTS</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77B1B039" w14:textId="77777777" w:rsidR="00502064" w:rsidRPr="00B80CFA" w:rsidRDefault="00FE7ED3" w:rsidP="00FE7ED3">
            <w:pPr>
              <w:pStyle w:val="NoSpacing"/>
              <w:numPr>
                <w:ilvl w:val="0"/>
                <w:numId w:val="3"/>
              </w:numPr>
              <w:rPr>
                <w:rFonts w:ascii="Arial" w:hAnsi="Arial" w:cs="Arial"/>
                <w:sz w:val="20"/>
                <w:szCs w:val="20"/>
              </w:rPr>
            </w:pPr>
            <w:r w:rsidRPr="00B80CFA">
              <w:rPr>
                <w:rFonts w:ascii="Arial" w:hAnsi="Arial" w:cs="Arial"/>
                <w:sz w:val="20"/>
                <w:szCs w:val="20"/>
              </w:rPr>
              <w:t xml:space="preserve">DM &amp; LM </w:t>
            </w:r>
          </w:p>
          <w:p w14:paraId="76C26E3E" w14:textId="77777777" w:rsidR="00DA04DA" w:rsidRPr="00B80CFA" w:rsidRDefault="00DA04DA" w:rsidP="00DA04DA">
            <w:pPr>
              <w:pStyle w:val="NoSpacing"/>
              <w:rPr>
                <w:rFonts w:ascii="Arial" w:hAnsi="Arial" w:cs="Arial"/>
                <w:sz w:val="20"/>
                <w:szCs w:val="20"/>
              </w:rPr>
            </w:pPr>
          </w:p>
          <w:p w14:paraId="1C0C4453" w14:textId="77777777" w:rsidR="00DA04DA" w:rsidRPr="00B80CFA" w:rsidRDefault="00DA04DA" w:rsidP="00DA04DA">
            <w:pPr>
              <w:pStyle w:val="NoSpacing"/>
              <w:rPr>
                <w:rFonts w:ascii="Arial" w:hAnsi="Arial" w:cs="Arial"/>
                <w:sz w:val="20"/>
                <w:szCs w:val="20"/>
              </w:rPr>
            </w:pPr>
          </w:p>
          <w:p w14:paraId="1DA5EB1D" w14:textId="77777777" w:rsidR="00DA04DA" w:rsidRPr="00B80CFA" w:rsidRDefault="00DA04DA" w:rsidP="00DA04DA">
            <w:pPr>
              <w:pStyle w:val="NoSpacing"/>
              <w:numPr>
                <w:ilvl w:val="0"/>
                <w:numId w:val="3"/>
              </w:numPr>
              <w:rPr>
                <w:rFonts w:ascii="Arial" w:hAnsi="Arial" w:cs="Arial"/>
                <w:sz w:val="20"/>
                <w:szCs w:val="20"/>
              </w:rPr>
            </w:pPr>
            <w:r w:rsidRPr="00B80CFA">
              <w:rPr>
                <w:rFonts w:ascii="Arial" w:hAnsi="Arial" w:cs="Arial"/>
                <w:sz w:val="20"/>
                <w:szCs w:val="20"/>
              </w:rPr>
              <w:t xml:space="preserve">DM </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01396B8A" w14:textId="77777777" w:rsidR="00502064" w:rsidRPr="00B80CFA" w:rsidRDefault="006074B3" w:rsidP="00FE7ED3">
            <w:pPr>
              <w:pStyle w:val="NoSpacing"/>
              <w:numPr>
                <w:ilvl w:val="0"/>
                <w:numId w:val="20"/>
              </w:numPr>
              <w:rPr>
                <w:rFonts w:ascii="Arial" w:hAnsi="Arial" w:cs="Arial"/>
                <w:sz w:val="20"/>
                <w:szCs w:val="20"/>
              </w:rPr>
            </w:pPr>
            <w:r>
              <w:rPr>
                <w:rFonts w:ascii="Arial" w:hAnsi="Arial" w:cs="Arial"/>
                <w:sz w:val="20"/>
                <w:szCs w:val="20"/>
              </w:rPr>
              <w:t xml:space="preserve">Next WSA meeting </w:t>
            </w:r>
            <w:r w:rsidR="00FE7ED3" w:rsidRPr="00B80CFA">
              <w:rPr>
                <w:rFonts w:ascii="Arial" w:hAnsi="Arial" w:cs="Arial"/>
                <w:sz w:val="20"/>
                <w:szCs w:val="20"/>
              </w:rPr>
              <w:t xml:space="preserve"> </w:t>
            </w:r>
          </w:p>
          <w:p w14:paraId="12DF42DC" w14:textId="77777777" w:rsidR="00502064" w:rsidRPr="00B80CFA" w:rsidRDefault="00502064" w:rsidP="00502064">
            <w:pPr>
              <w:pStyle w:val="NoSpacing"/>
              <w:rPr>
                <w:rFonts w:ascii="Arial" w:hAnsi="Arial" w:cs="Arial"/>
                <w:sz w:val="20"/>
                <w:szCs w:val="20"/>
              </w:rPr>
            </w:pPr>
          </w:p>
          <w:p w14:paraId="1A14AE78" w14:textId="77777777" w:rsidR="00502064" w:rsidRPr="00B80CFA" w:rsidRDefault="00502064" w:rsidP="00502064">
            <w:pPr>
              <w:pStyle w:val="NoSpacing"/>
              <w:rPr>
                <w:rFonts w:ascii="Arial" w:hAnsi="Arial" w:cs="Arial"/>
                <w:sz w:val="20"/>
                <w:szCs w:val="20"/>
              </w:rPr>
            </w:pPr>
          </w:p>
          <w:p w14:paraId="2675E795" w14:textId="77777777" w:rsidR="00A60970" w:rsidRPr="00B80CFA" w:rsidRDefault="006074B3" w:rsidP="006074B3">
            <w:pPr>
              <w:pStyle w:val="NoSpacing"/>
              <w:numPr>
                <w:ilvl w:val="0"/>
                <w:numId w:val="20"/>
              </w:numPr>
              <w:rPr>
                <w:rFonts w:ascii="Arial" w:hAnsi="Arial" w:cs="Arial"/>
                <w:sz w:val="20"/>
                <w:szCs w:val="20"/>
              </w:rPr>
            </w:pPr>
            <w:r>
              <w:rPr>
                <w:rFonts w:ascii="Arial" w:hAnsi="Arial" w:cs="Arial"/>
                <w:sz w:val="20"/>
                <w:szCs w:val="20"/>
              </w:rPr>
              <w:t>Next WSA meeting</w:t>
            </w:r>
          </w:p>
        </w:tc>
      </w:tr>
      <w:tr w:rsidR="003171D1" w:rsidRPr="007B7141" w14:paraId="6A0ADECE" w14:textId="77777777" w:rsidTr="00735F7E">
        <w:trPr>
          <w:trHeight w:val="1378"/>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43288D58" w14:textId="77777777" w:rsidR="003171D1" w:rsidRPr="00B80CFA" w:rsidRDefault="003171D1" w:rsidP="00D502E4">
            <w:pPr>
              <w:rPr>
                <w:rFonts w:ascii="Arial" w:hAnsi="Arial" w:cs="Arial"/>
                <w:b/>
                <w:sz w:val="20"/>
                <w:szCs w:val="20"/>
              </w:rPr>
            </w:pPr>
            <w:r w:rsidRPr="00B80CFA">
              <w:rPr>
                <w:rFonts w:ascii="Arial" w:hAnsi="Arial" w:cs="Arial"/>
                <w:b/>
                <w:sz w:val="20"/>
                <w:szCs w:val="20"/>
              </w:rPr>
              <w:t xml:space="preserve">3 </w:t>
            </w:r>
            <w:r w:rsidR="00412F20" w:rsidRPr="00B80CFA">
              <w:rPr>
                <w:rFonts w:ascii="Arial" w:hAnsi="Arial" w:cs="Arial"/>
                <w:b/>
                <w:sz w:val="20"/>
                <w:szCs w:val="20"/>
              </w:rPr>
              <w:t xml:space="preserve"> </w:t>
            </w:r>
          </w:p>
          <w:p w14:paraId="05C343C0" w14:textId="77777777" w:rsidR="00412F20" w:rsidRPr="00B80CFA" w:rsidRDefault="00412F20" w:rsidP="00D502E4">
            <w:pPr>
              <w:rPr>
                <w:rFonts w:ascii="Arial" w:hAnsi="Arial" w:cs="Arial"/>
                <w:b/>
                <w:sz w:val="20"/>
                <w:szCs w:val="20"/>
              </w:rPr>
            </w:pPr>
          </w:p>
          <w:p w14:paraId="2F0ABF38" w14:textId="77777777" w:rsidR="00412F20" w:rsidRPr="00B80CFA" w:rsidRDefault="00412F20" w:rsidP="00D502E4">
            <w:pPr>
              <w:rPr>
                <w:rFonts w:ascii="Arial" w:hAnsi="Arial" w:cs="Arial"/>
                <w:b/>
                <w:sz w:val="20"/>
                <w:szCs w:val="20"/>
              </w:rPr>
            </w:pPr>
          </w:p>
          <w:p w14:paraId="4A569019" w14:textId="77777777" w:rsidR="00412F20" w:rsidRPr="00B80CFA" w:rsidRDefault="00412F20" w:rsidP="00D502E4">
            <w:pPr>
              <w:rPr>
                <w:rFonts w:ascii="Arial" w:hAnsi="Arial" w:cs="Arial"/>
                <w:b/>
                <w:sz w:val="20"/>
                <w:szCs w:val="20"/>
              </w:rPr>
            </w:pP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75E2F73B" w14:textId="77777777" w:rsidR="00380E53" w:rsidRPr="00B80CFA" w:rsidRDefault="00380E53" w:rsidP="00D502E4">
            <w:pPr>
              <w:snapToGrid w:val="0"/>
              <w:jc w:val="both"/>
              <w:rPr>
                <w:rFonts w:ascii="Arial" w:hAnsi="Arial" w:cs="Arial"/>
                <w:b/>
                <w:sz w:val="20"/>
                <w:szCs w:val="20"/>
              </w:rPr>
            </w:pPr>
            <w:r w:rsidRPr="00B80CFA">
              <w:rPr>
                <w:rFonts w:ascii="Arial" w:hAnsi="Arial" w:cs="Arial"/>
                <w:b/>
                <w:sz w:val="20"/>
                <w:szCs w:val="20"/>
              </w:rPr>
              <w:t>Review WSA Action Plan</w:t>
            </w:r>
          </w:p>
          <w:p w14:paraId="1F337EB5" w14:textId="77777777" w:rsidR="003171D1" w:rsidRPr="00B80CFA" w:rsidRDefault="003171D1" w:rsidP="00735F7E">
            <w:pPr>
              <w:pStyle w:val="ListParagraph"/>
              <w:snapToGrid w:val="0"/>
              <w:jc w:val="both"/>
              <w:rPr>
                <w:rFonts w:ascii="Arial" w:hAnsi="Arial" w:cs="Arial"/>
                <w:b/>
                <w:sz w:val="20"/>
                <w:szCs w:val="20"/>
              </w:rPr>
            </w:pP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1590AB5D" w14:textId="77777777" w:rsidR="00412F20" w:rsidRPr="00B80CFA" w:rsidRDefault="00412F20" w:rsidP="006074B3">
            <w:pPr>
              <w:jc w:val="both"/>
              <w:rPr>
                <w:rFonts w:ascii="Arial" w:hAnsi="Arial" w:cs="Arial"/>
                <w:sz w:val="20"/>
                <w:szCs w:val="20"/>
              </w:rPr>
            </w:pPr>
            <w:r w:rsidRPr="00B80CFA">
              <w:rPr>
                <w:rFonts w:ascii="Arial" w:hAnsi="Arial" w:cs="Arial"/>
                <w:sz w:val="20"/>
                <w:szCs w:val="20"/>
              </w:rPr>
              <w:t>The Action plan will be circulated for the next WSA updated with actions as discussed and will be the first agenda item for the May meeting</w:t>
            </w:r>
            <w:r w:rsidR="00735F7E">
              <w:rPr>
                <w:rFonts w:ascii="Arial" w:hAnsi="Arial" w:cs="Arial"/>
                <w:sz w:val="20"/>
                <w:szCs w:val="20"/>
              </w:rPr>
              <w:t xml:space="preserve">. </w:t>
            </w:r>
          </w:p>
        </w:tc>
      </w:tr>
      <w:tr w:rsidR="004362B1" w:rsidRPr="007B7141" w14:paraId="168663FD" w14:textId="77777777" w:rsidTr="007333C8">
        <w:trPr>
          <w:trHeight w:val="337"/>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3E1284BD" w14:textId="77777777" w:rsidR="004362B1" w:rsidRPr="00B80CFA" w:rsidRDefault="005230FF" w:rsidP="005230FF">
            <w:pPr>
              <w:pStyle w:val="NoSpacing"/>
              <w:rPr>
                <w:rFonts w:ascii="Arial" w:hAnsi="Arial" w:cs="Arial"/>
                <w:sz w:val="20"/>
                <w:szCs w:val="20"/>
              </w:rPr>
            </w:pPr>
            <w:r w:rsidRPr="00B80CFA">
              <w:rPr>
                <w:rFonts w:ascii="Arial" w:hAnsi="Arial" w:cs="Arial"/>
                <w:b/>
                <w:sz w:val="20"/>
                <w:szCs w:val="20"/>
              </w:rPr>
              <w:t>Actions</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677B22D2" w14:textId="77777777" w:rsidR="004362B1" w:rsidRPr="00B80CFA" w:rsidRDefault="004362B1" w:rsidP="00FA48FE">
            <w:pPr>
              <w:rPr>
                <w:rFonts w:ascii="Arial" w:hAnsi="Arial" w:cs="Arial"/>
                <w:b/>
                <w:sz w:val="20"/>
                <w:szCs w:val="20"/>
              </w:rPr>
            </w:pPr>
            <w:r w:rsidRPr="00B80CFA">
              <w:rPr>
                <w:rFonts w:ascii="Arial" w:hAnsi="Arial" w:cs="Arial"/>
                <w:b/>
                <w:sz w:val="20"/>
                <w:szCs w:val="20"/>
              </w:rPr>
              <w:t>By Whom</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79F3BC29" w14:textId="77777777" w:rsidR="004362B1" w:rsidRPr="00B80CFA" w:rsidRDefault="004362B1" w:rsidP="00FA48FE">
            <w:pPr>
              <w:rPr>
                <w:rFonts w:ascii="Arial" w:hAnsi="Arial" w:cs="Arial"/>
                <w:b/>
                <w:sz w:val="20"/>
                <w:szCs w:val="20"/>
              </w:rPr>
            </w:pPr>
            <w:r w:rsidRPr="00B80CFA">
              <w:rPr>
                <w:rFonts w:ascii="Arial" w:hAnsi="Arial" w:cs="Arial"/>
                <w:b/>
                <w:sz w:val="20"/>
                <w:szCs w:val="20"/>
              </w:rPr>
              <w:t>Status</w:t>
            </w:r>
          </w:p>
        </w:tc>
      </w:tr>
      <w:tr w:rsidR="00EF38AE" w:rsidRPr="007B7141" w14:paraId="3D7C9EB0" w14:textId="77777777" w:rsidTr="007333C8">
        <w:trPr>
          <w:trHeight w:val="739"/>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3CB69463" w14:textId="77777777" w:rsidR="00412F20" w:rsidRPr="00B80CFA" w:rsidRDefault="00412F20" w:rsidP="00412F20">
            <w:pPr>
              <w:pStyle w:val="NoSpacing"/>
              <w:numPr>
                <w:ilvl w:val="0"/>
                <w:numId w:val="3"/>
              </w:numPr>
              <w:rPr>
                <w:rFonts w:ascii="Arial" w:hAnsi="Arial" w:cs="Arial"/>
                <w:sz w:val="20"/>
                <w:szCs w:val="20"/>
              </w:rPr>
            </w:pPr>
            <w:r w:rsidRPr="00B80CFA">
              <w:rPr>
                <w:rFonts w:ascii="Arial" w:hAnsi="Arial" w:cs="Arial"/>
                <w:sz w:val="20"/>
                <w:szCs w:val="20"/>
              </w:rPr>
              <w:t xml:space="preserve">WSA Action Plan updated and circulated </w:t>
            </w:r>
          </w:p>
          <w:p w14:paraId="43676BA3" w14:textId="77777777" w:rsidR="00FE3659" w:rsidRPr="00B80CFA" w:rsidRDefault="00FE3659" w:rsidP="00412F20">
            <w:pPr>
              <w:pStyle w:val="NoSpacing"/>
              <w:rPr>
                <w:rFonts w:ascii="Arial" w:hAnsi="Arial" w:cs="Arial"/>
                <w:sz w:val="20"/>
                <w:szCs w:val="20"/>
              </w:rPr>
            </w:pP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7199259A" w14:textId="77777777" w:rsidR="001C6E45" w:rsidRPr="00B80CFA" w:rsidRDefault="00412F20" w:rsidP="00412F20">
            <w:pPr>
              <w:pStyle w:val="NoSpacing"/>
              <w:ind w:left="360"/>
              <w:rPr>
                <w:rFonts w:ascii="Arial" w:hAnsi="Arial" w:cs="Arial"/>
                <w:sz w:val="20"/>
                <w:szCs w:val="20"/>
              </w:rPr>
            </w:pPr>
            <w:r w:rsidRPr="00B80CFA">
              <w:rPr>
                <w:rFonts w:ascii="Arial" w:hAnsi="Arial" w:cs="Arial"/>
                <w:sz w:val="20"/>
                <w:szCs w:val="20"/>
              </w:rPr>
              <w:t>4.</w:t>
            </w:r>
            <w:r w:rsidR="000E0955" w:rsidRPr="00B80CFA">
              <w:rPr>
                <w:rFonts w:ascii="Arial" w:hAnsi="Arial" w:cs="Arial"/>
                <w:sz w:val="20"/>
                <w:szCs w:val="20"/>
              </w:rPr>
              <w:t>DM (CYCJ)</w:t>
            </w:r>
          </w:p>
          <w:p w14:paraId="1B447989" w14:textId="77777777" w:rsidR="000E0955" w:rsidRPr="00B80CFA" w:rsidRDefault="000E0955" w:rsidP="000E0955">
            <w:pPr>
              <w:pStyle w:val="NoSpacing"/>
              <w:rPr>
                <w:rFonts w:ascii="Arial" w:hAnsi="Arial" w:cs="Arial"/>
                <w:sz w:val="20"/>
                <w:szCs w:val="20"/>
              </w:rPr>
            </w:pPr>
          </w:p>
          <w:p w14:paraId="2CF74886" w14:textId="77777777" w:rsidR="000E0955" w:rsidRPr="00B80CFA" w:rsidRDefault="000E0955" w:rsidP="00412F20">
            <w:pPr>
              <w:pStyle w:val="NoSpacing"/>
              <w:ind w:left="360"/>
              <w:rPr>
                <w:rFonts w:ascii="Arial" w:hAnsi="Arial" w:cs="Arial"/>
                <w:sz w:val="20"/>
                <w:szCs w:val="20"/>
              </w:rPr>
            </w:pP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25A608A9" w14:textId="77777777" w:rsidR="00A60970" w:rsidRPr="00B80CFA" w:rsidRDefault="00412F20" w:rsidP="001819BC">
            <w:pPr>
              <w:pStyle w:val="NoSpacing"/>
              <w:numPr>
                <w:ilvl w:val="0"/>
                <w:numId w:val="2"/>
              </w:numPr>
              <w:rPr>
                <w:rFonts w:ascii="Arial" w:hAnsi="Arial" w:cs="Arial"/>
                <w:sz w:val="20"/>
                <w:szCs w:val="20"/>
              </w:rPr>
            </w:pPr>
            <w:r w:rsidRPr="00B80CFA">
              <w:rPr>
                <w:rFonts w:ascii="Arial" w:hAnsi="Arial" w:cs="Arial"/>
                <w:sz w:val="20"/>
                <w:szCs w:val="20"/>
              </w:rPr>
              <w:t xml:space="preserve">May meeting </w:t>
            </w:r>
          </w:p>
          <w:p w14:paraId="6DA6F5E9" w14:textId="77777777" w:rsidR="000E0955" w:rsidRPr="00B80CFA" w:rsidRDefault="000E0955" w:rsidP="000E0955">
            <w:pPr>
              <w:pStyle w:val="NoSpacing"/>
              <w:rPr>
                <w:rFonts w:ascii="Arial" w:hAnsi="Arial" w:cs="Arial"/>
                <w:sz w:val="20"/>
                <w:szCs w:val="20"/>
              </w:rPr>
            </w:pPr>
          </w:p>
          <w:p w14:paraId="3934E687" w14:textId="77777777" w:rsidR="00FE3659" w:rsidRPr="00B80CFA" w:rsidRDefault="00FE3659" w:rsidP="00412F20">
            <w:pPr>
              <w:pStyle w:val="NoSpacing"/>
              <w:ind w:left="360"/>
              <w:rPr>
                <w:rFonts w:ascii="Arial" w:hAnsi="Arial" w:cs="Arial"/>
                <w:sz w:val="20"/>
                <w:szCs w:val="20"/>
              </w:rPr>
            </w:pPr>
            <w:r w:rsidRPr="00B80CFA">
              <w:rPr>
                <w:rFonts w:ascii="Arial" w:hAnsi="Arial" w:cs="Arial"/>
                <w:sz w:val="20"/>
                <w:szCs w:val="20"/>
              </w:rPr>
              <w:t xml:space="preserve"> </w:t>
            </w:r>
          </w:p>
        </w:tc>
      </w:tr>
      <w:tr w:rsidR="004362B1" w:rsidRPr="007B7141" w14:paraId="04CB8A17" w14:textId="77777777" w:rsidTr="007333C8">
        <w:trPr>
          <w:trHeight w:val="5800"/>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70E09103" w14:textId="77777777" w:rsidR="00614FC9" w:rsidRPr="00B80CFA" w:rsidRDefault="00062D0A" w:rsidP="007333C8">
            <w:pPr>
              <w:jc w:val="both"/>
              <w:rPr>
                <w:rFonts w:ascii="Arial" w:hAnsi="Arial" w:cs="Arial"/>
                <w:b/>
                <w:sz w:val="20"/>
                <w:szCs w:val="20"/>
              </w:rPr>
            </w:pPr>
            <w:r w:rsidRPr="00B80CFA">
              <w:rPr>
                <w:rFonts w:ascii="Arial" w:hAnsi="Arial" w:cs="Arial"/>
                <w:b/>
                <w:sz w:val="20"/>
                <w:szCs w:val="20"/>
              </w:rPr>
              <w:lastRenderedPageBreak/>
              <w:t>4</w:t>
            </w: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72282070" w14:textId="77777777" w:rsidR="00E43F6E" w:rsidRPr="00B80CFA" w:rsidRDefault="0036498F" w:rsidP="00E43F6E">
            <w:pPr>
              <w:snapToGrid w:val="0"/>
              <w:jc w:val="both"/>
              <w:rPr>
                <w:rFonts w:ascii="Arial" w:hAnsi="Arial" w:cs="Arial"/>
                <w:b/>
                <w:sz w:val="20"/>
                <w:szCs w:val="20"/>
              </w:rPr>
            </w:pPr>
            <w:r w:rsidRPr="00B80CFA">
              <w:rPr>
                <w:rFonts w:ascii="Arial" w:hAnsi="Arial" w:cs="Arial"/>
                <w:b/>
                <w:sz w:val="20"/>
                <w:szCs w:val="20"/>
              </w:rPr>
              <w:t xml:space="preserve">Matters Arising- Updates </w:t>
            </w:r>
          </w:p>
          <w:p w14:paraId="08716EBD" w14:textId="77777777" w:rsidR="0036498F" w:rsidRPr="00B80CFA" w:rsidRDefault="0036498F" w:rsidP="00D50FA9">
            <w:pPr>
              <w:pStyle w:val="ListParagraph"/>
              <w:numPr>
                <w:ilvl w:val="0"/>
                <w:numId w:val="22"/>
              </w:numPr>
              <w:snapToGrid w:val="0"/>
              <w:jc w:val="both"/>
              <w:rPr>
                <w:rFonts w:ascii="Arial" w:hAnsi="Arial" w:cs="Arial"/>
                <w:b/>
                <w:sz w:val="18"/>
                <w:szCs w:val="18"/>
              </w:rPr>
            </w:pPr>
            <w:r w:rsidRPr="00B80CFA">
              <w:rPr>
                <w:rFonts w:ascii="Arial" w:hAnsi="Arial" w:cs="Arial"/>
                <w:b/>
                <w:sz w:val="18"/>
                <w:szCs w:val="18"/>
              </w:rPr>
              <w:t xml:space="preserve">Connecting with existing structures </w:t>
            </w:r>
          </w:p>
          <w:p w14:paraId="02B1FA7E" w14:textId="77777777" w:rsidR="006A6C2F" w:rsidRPr="00B80CFA" w:rsidRDefault="006A6C2F" w:rsidP="006A6C2F">
            <w:pPr>
              <w:snapToGrid w:val="0"/>
              <w:jc w:val="both"/>
              <w:rPr>
                <w:rFonts w:ascii="Arial" w:hAnsi="Arial" w:cs="Arial"/>
                <w:b/>
                <w:sz w:val="18"/>
                <w:szCs w:val="18"/>
              </w:rPr>
            </w:pPr>
          </w:p>
          <w:p w14:paraId="00E35F3C" w14:textId="77777777" w:rsidR="006A6C2F" w:rsidRPr="00B80CFA" w:rsidRDefault="006A6C2F" w:rsidP="006A6C2F">
            <w:pPr>
              <w:snapToGrid w:val="0"/>
              <w:jc w:val="both"/>
              <w:rPr>
                <w:rFonts w:ascii="Arial" w:hAnsi="Arial" w:cs="Arial"/>
                <w:b/>
                <w:sz w:val="18"/>
                <w:szCs w:val="18"/>
              </w:rPr>
            </w:pPr>
          </w:p>
          <w:p w14:paraId="2DC941C3" w14:textId="77777777" w:rsidR="00E43F6E" w:rsidRPr="00B80CFA" w:rsidRDefault="00E43F6E" w:rsidP="00D50FA9">
            <w:pPr>
              <w:pStyle w:val="ListParagraph"/>
              <w:numPr>
                <w:ilvl w:val="0"/>
                <w:numId w:val="22"/>
              </w:numPr>
              <w:snapToGrid w:val="0"/>
              <w:jc w:val="both"/>
              <w:rPr>
                <w:rFonts w:ascii="Arial" w:hAnsi="Arial" w:cs="Arial"/>
                <w:b/>
                <w:sz w:val="18"/>
                <w:szCs w:val="18"/>
              </w:rPr>
            </w:pPr>
            <w:r w:rsidRPr="00B80CFA">
              <w:rPr>
                <w:rFonts w:ascii="Arial" w:hAnsi="Arial" w:cs="Arial"/>
                <w:b/>
                <w:sz w:val="18"/>
                <w:szCs w:val="18"/>
              </w:rPr>
              <w:t xml:space="preserve">Place of Safety Sub-Group </w:t>
            </w:r>
          </w:p>
          <w:p w14:paraId="1CECB2D3" w14:textId="77777777" w:rsidR="001A3126" w:rsidRPr="00B80CFA" w:rsidRDefault="001A3126" w:rsidP="001A3126">
            <w:pPr>
              <w:pStyle w:val="ListParagraph"/>
              <w:snapToGrid w:val="0"/>
              <w:jc w:val="both"/>
              <w:rPr>
                <w:rFonts w:ascii="Arial" w:hAnsi="Arial" w:cs="Arial"/>
                <w:b/>
                <w:sz w:val="18"/>
                <w:szCs w:val="18"/>
              </w:rPr>
            </w:pPr>
          </w:p>
          <w:p w14:paraId="3F94F8F2" w14:textId="77777777" w:rsidR="001A3126" w:rsidRPr="00B80CFA" w:rsidRDefault="001A3126" w:rsidP="00D50FA9">
            <w:pPr>
              <w:pStyle w:val="ListParagraph"/>
              <w:numPr>
                <w:ilvl w:val="0"/>
                <w:numId w:val="22"/>
              </w:numPr>
              <w:snapToGrid w:val="0"/>
              <w:jc w:val="both"/>
              <w:rPr>
                <w:rFonts w:ascii="Arial" w:hAnsi="Arial" w:cs="Arial"/>
                <w:b/>
                <w:sz w:val="18"/>
                <w:szCs w:val="18"/>
              </w:rPr>
            </w:pPr>
            <w:r w:rsidRPr="00B80CFA">
              <w:rPr>
                <w:rFonts w:ascii="Arial" w:hAnsi="Arial" w:cs="Arial"/>
                <w:b/>
                <w:sz w:val="18"/>
                <w:szCs w:val="18"/>
              </w:rPr>
              <w:t xml:space="preserve">MH workshop &amp; MH/HR  </w:t>
            </w:r>
          </w:p>
          <w:p w14:paraId="511F2528" w14:textId="77777777" w:rsidR="00227AFD" w:rsidRPr="00B80CFA" w:rsidRDefault="00227AFD" w:rsidP="00227AFD">
            <w:pPr>
              <w:pStyle w:val="ListParagraph"/>
              <w:rPr>
                <w:rFonts w:ascii="Arial" w:hAnsi="Arial" w:cs="Arial"/>
                <w:b/>
                <w:sz w:val="18"/>
                <w:szCs w:val="18"/>
              </w:rPr>
            </w:pPr>
          </w:p>
          <w:p w14:paraId="32E14B65" w14:textId="77777777" w:rsidR="00227AFD" w:rsidRPr="00B80CFA" w:rsidRDefault="00227AFD" w:rsidP="00227AFD">
            <w:pPr>
              <w:snapToGrid w:val="0"/>
              <w:jc w:val="both"/>
              <w:rPr>
                <w:rFonts w:ascii="Arial" w:hAnsi="Arial" w:cs="Arial"/>
                <w:b/>
                <w:sz w:val="18"/>
                <w:szCs w:val="18"/>
              </w:rPr>
            </w:pPr>
          </w:p>
          <w:p w14:paraId="08162FB2" w14:textId="77777777" w:rsidR="00227AFD" w:rsidRPr="00B80CFA" w:rsidRDefault="00227AFD" w:rsidP="00227AFD">
            <w:pPr>
              <w:pStyle w:val="ListParagraph"/>
              <w:rPr>
                <w:rFonts w:ascii="Arial" w:hAnsi="Arial" w:cs="Arial"/>
                <w:b/>
                <w:sz w:val="18"/>
                <w:szCs w:val="18"/>
              </w:rPr>
            </w:pPr>
          </w:p>
          <w:p w14:paraId="56307683" w14:textId="77777777" w:rsidR="00D50FA9" w:rsidRPr="00B80CFA" w:rsidRDefault="00D50FA9" w:rsidP="00227AFD">
            <w:pPr>
              <w:pStyle w:val="ListParagraph"/>
              <w:rPr>
                <w:rFonts w:ascii="Arial" w:hAnsi="Arial" w:cs="Arial"/>
                <w:b/>
                <w:sz w:val="18"/>
                <w:szCs w:val="18"/>
              </w:rPr>
            </w:pPr>
          </w:p>
          <w:p w14:paraId="1C3F57EF" w14:textId="77777777" w:rsidR="00D50FA9" w:rsidRPr="00B80CFA" w:rsidRDefault="00D50FA9" w:rsidP="00227AFD">
            <w:pPr>
              <w:pStyle w:val="ListParagraph"/>
              <w:rPr>
                <w:rFonts w:ascii="Arial" w:hAnsi="Arial" w:cs="Arial"/>
                <w:b/>
                <w:sz w:val="18"/>
                <w:szCs w:val="18"/>
              </w:rPr>
            </w:pPr>
          </w:p>
          <w:p w14:paraId="451D2538" w14:textId="77777777" w:rsidR="00D50FA9" w:rsidRPr="00B80CFA" w:rsidRDefault="00D50FA9" w:rsidP="00227AFD">
            <w:pPr>
              <w:pStyle w:val="ListParagraph"/>
              <w:rPr>
                <w:rFonts w:ascii="Arial" w:hAnsi="Arial" w:cs="Arial"/>
                <w:b/>
                <w:sz w:val="18"/>
                <w:szCs w:val="18"/>
              </w:rPr>
            </w:pPr>
          </w:p>
          <w:p w14:paraId="0A29B46E" w14:textId="77777777" w:rsidR="00A60970" w:rsidRPr="00B80CFA" w:rsidRDefault="00A60970" w:rsidP="00227AFD">
            <w:pPr>
              <w:pStyle w:val="ListParagraph"/>
              <w:rPr>
                <w:rFonts w:ascii="Arial" w:hAnsi="Arial" w:cs="Arial"/>
                <w:b/>
                <w:sz w:val="18"/>
                <w:szCs w:val="18"/>
              </w:rPr>
            </w:pPr>
          </w:p>
          <w:p w14:paraId="7CFBA6B1" w14:textId="77777777" w:rsidR="00E1014B" w:rsidRPr="00B80CFA" w:rsidRDefault="00E1014B" w:rsidP="00E1014B">
            <w:pPr>
              <w:snapToGrid w:val="0"/>
              <w:jc w:val="both"/>
              <w:rPr>
                <w:rFonts w:ascii="Arial" w:hAnsi="Arial" w:cs="Arial"/>
                <w:b/>
                <w:sz w:val="18"/>
                <w:szCs w:val="18"/>
              </w:rPr>
            </w:pPr>
          </w:p>
          <w:p w14:paraId="5D36C01F" w14:textId="77777777" w:rsidR="00E1014B" w:rsidRPr="00B80CFA" w:rsidRDefault="00E1014B" w:rsidP="00E1014B">
            <w:pPr>
              <w:snapToGrid w:val="0"/>
              <w:jc w:val="both"/>
              <w:rPr>
                <w:rFonts w:ascii="Arial" w:hAnsi="Arial" w:cs="Arial"/>
                <w:b/>
                <w:sz w:val="18"/>
                <w:szCs w:val="18"/>
              </w:rPr>
            </w:pPr>
          </w:p>
          <w:p w14:paraId="18754DCA" w14:textId="77777777" w:rsidR="00E1014B" w:rsidRPr="00B80CFA" w:rsidRDefault="00E1014B" w:rsidP="00E1014B">
            <w:pPr>
              <w:snapToGrid w:val="0"/>
              <w:jc w:val="both"/>
              <w:rPr>
                <w:rFonts w:ascii="Arial" w:hAnsi="Arial" w:cs="Arial"/>
                <w:b/>
                <w:sz w:val="18"/>
                <w:szCs w:val="18"/>
              </w:rPr>
            </w:pPr>
          </w:p>
          <w:p w14:paraId="673600C4" w14:textId="77777777" w:rsidR="00E1014B" w:rsidRPr="00B80CFA" w:rsidRDefault="00E1014B" w:rsidP="00E1014B">
            <w:pPr>
              <w:snapToGrid w:val="0"/>
              <w:jc w:val="both"/>
              <w:rPr>
                <w:rFonts w:ascii="Arial" w:hAnsi="Arial" w:cs="Arial"/>
                <w:b/>
                <w:sz w:val="18"/>
                <w:szCs w:val="18"/>
              </w:rPr>
            </w:pPr>
          </w:p>
          <w:p w14:paraId="1DC85CDC" w14:textId="77777777" w:rsidR="00227AFD" w:rsidRPr="00B80CFA" w:rsidRDefault="00E1014B" w:rsidP="00D50FA9">
            <w:pPr>
              <w:pStyle w:val="ListParagraph"/>
              <w:numPr>
                <w:ilvl w:val="0"/>
                <w:numId w:val="22"/>
              </w:numPr>
              <w:snapToGrid w:val="0"/>
              <w:jc w:val="both"/>
              <w:rPr>
                <w:rFonts w:ascii="Arial" w:hAnsi="Arial" w:cs="Arial"/>
                <w:b/>
                <w:sz w:val="18"/>
                <w:szCs w:val="18"/>
              </w:rPr>
            </w:pPr>
            <w:r w:rsidRPr="00B80CFA">
              <w:rPr>
                <w:rFonts w:ascii="Arial" w:hAnsi="Arial" w:cs="Arial"/>
                <w:b/>
                <w:sz w:val="18"/>
                <w:szCs w:val="18"/>
              </w:rPr>
              <w:t>U</w:t>
            </w:r>
            <w:r w:rsidR="00D50FA9" w:rsidRPr="00B80CFA">
              <w:rPr>
                <w:rFonts w:ascii="Arial" w:hAnsi="Arial" w:cs="Arial"/>
                <w:b/>
                <w:sz w:val="18"/>
                <w:szCs w:val="18"/>
              </w:rPr>
              <w:t xml:space="preserve">pdated Practice notes for SWS and CHS </w:t>
            </w:r>
          </w:p>
          <w:p w14:paraId="2A9F2EDA" w14:textId="77777777" w:rsidR="00AB3965" w:rsidRPr="00B80CFA" w:rsidRDefault="00AB3965" w:rsidP="00D32D54">
            <w:pPr>
              <w:snapToGrid w:val="0"/>
              <w:jc w:val="both"/>
              <w:rPr>
                <w:rFonts w:ascii="Arial" w:hAnsi="Arial" w:cs="Arial"/>
                <w:b/>
                <w:sz w:val="20"/>
                <w:szCs w:val="20"/>
              </w:rPr>
            </w:pP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37D52D40" w14:textId="77777777" w:rsidR="006A6C2F" w:rsidRPr="00B80CFA" w:rsidRDefault="006A6C2F" w:rsidP="007E315D">
            <w:pPr>
              <w:jc w:val="both"/>
              <w:rPr>
                <w:rFonts w:ascii="Arial" w:hAnsi="Arial" w:cs="Arial"/>
                <w:sz w:val="20"/>
                <w:szCs w:val="20"/>
              </w:rPr>
            </w:pPr>
            <w:r w:rsidRPr="00B80CFA">
              <w:rPr>
                <w:rFonts w:ascii="Arial" w:hAnsi="Arial" w:cs="Arial"/>
                <w:sz w:val="20"/>
                <w:szCs w:val="20"/>
              </w:rPr>
              <w:t xml:space="preserve">A number of structures were highlighted to be added to the WSA Diagram- </w:t>
            </w:r>
          </w:p>
          <w:p w14:paraId="0835B1BE" w14:textId="77777777" w:rsidR="006A6C2F" w:rsidRPr="00B80CFA" w:rsidRDefault="006A6C2F" w:rsidP="007655D6">
            <w:pPr>
              <w:pStyle w:val="ListParagraph"/>
              <w:numPr>
                <w:ilvl w:val="0"/>
                <w:numId w:val="21"/>
              </w:numPr>
              <w:jc w:val="both"/>
              <w:rPr>
                <w:rFonts w:ascii="Arial" w:hAnsi="Arial" w:cs="Arial"/>
                <w:sz w:val="20"/>
                <w:szCs w:val="20"/>
              </w:rPr>
            </w:pPr>
            <w:r w:rsidRPr="00B80CFA">
              <w:rPr>
                <w:rFonts w:ascii="Arial" w:hAnsi="Arial" w:cs="Arial"/>
                <w:sz w:val="20"/>
                <w:szCs w:val="20"/>
              </w:rPr>
              <w:t xml:space="preserve">Divert strand of the SOC strategy </w:t>
            </w:r>
          </w:p>
          <w:p w14:paraId="0EF07010" w14:textId="77777777" w:rsidR="006A6C2F" w:rsidRPr="00B80CFA" w:rsidRDefault="006A6C2F" w:rsidP="007655D6">
            <w:pPr>
              <w:pStyle w:val="ListParagraph"/>
              <w:numPr>
                <w:ilvl w:val="0"/>
                <w:numId w:val="21"/>
              </w:numPr>
              <w:jc w:val="both"/>
              <w:rPr>
                <w:rFonts w:ascii="Arial" w:hAnsi="Arial" w:cs="Arial"/>
                <w:sz w:val="20"/>
                <w:szCs w:val="20"/>
              </w:rPr>
            </w:pPr>
            <w:r w:rsidRPr="00B80CFA">
              <w:rPr>
                <w:rFonts w:ascii="Arial" w:hAnsi="Arial" w:cs="Arial"/>
                <w:sz w:val="20"/>
                <w:szCs w:val="20"/>
              </w:rPr>
              <w:t>Secure Care Strategic Board</w:t>
            </w:r>
          </w:p>
          <w:p w14:paraId="3907C578" w14:textId="77777777" w:rsidR="006A6C2F" w:rsidRPr="00B80CFA" w:rsidRDefault="006A6C2F" w:rsidP="007655D6">
            <w:pPr>
              <w:pStyle w:val="ListParagraph"/>
              <w:numPr>
                <w:ilvl w:val="0"/>
                <w:numId w:val="21"/>
              </w:numPr>
              <w:jc w:val="both"/>
              <w:rPr>
                <w:rFonts w:ascii="Arial" w:hAnsi="Arial" w:cs="Arial"/>
                <w:sz w:val="20"/>
                <w:szCs w:val="20"/>
              </w:rPr>
            </w:pPr>
            <w:r w:rsidRPr="00B80CFA">
              <w:rPr>
                <w:rFonts w:ascii="Arial" w:hAnsi="Arial" w:cs="Arial"/>
                <w:sz w:val="20"/>
                <w:szCs w:val="20"/>
              </w:rPr>
              <w:t>Expert Group on reducing sexual offending by yp</w:t>
            </w:r>
          </w:p>
          <w:p w14:paraId="7A2F5426" w14:textId="77777777" w:rsidR="006A6C2F" w:rsidRPr="00B80CFA" w:rsidRDefault="006A6C2F" w:rsidP="007655D6">
            <w:pPr>
              <w:pStyle w:val="ListParagraph"/>
              <w:numPr>
                <w:ilvl w:val="0"/>
                <w:numId w:val="21"/>
              </w:numPr>
              <w:jc w:val="both"/>
              <w:rPr>
                <w:rFonts w:ascii="Arial" w:hAnsi="Arial" w:cs="Arial"/>
                <w:sz w:val="20"/>
                <w:szCs w:val="20"/>
              </w:rPr>
            </w:pPr>
            <w:r w:rsidRPr="00B80CFA">
              <w:rPr>
                <w:rFonts w:ascii="Arial" w:hAnsi="Arial" w:cs="Arial"/>
                <w:sz w:val="20"/>
                <w:szCs w:val="20"/>
              </w:rPr>
              <w:t>Care Review</w:t>
            </w:r>
          </w:p>
          <w:p w14:paraId="04BC218E" w14:textId="77777777" w:rsidR="006A6C2F" w:rsidRPr="00B80CFA" w:rsidRDefault="006A6C2F" w:rsidP="006A6C2F">
            <w:pPr>
              <w:jc w:val="both"/>
              <w:rPr>
                <w:rFonts w:ascii="Arial" w:hAnsi="Arial" w:cs="Arial"/>
                <w:sz w:val="20"/>
                <w:szCs w:val="20"/>
              </w:rPr>
            </w:pPr>
            <w:r w:rsidRPr="00B80CFA">
              <w:rPr>
                <w:rFonts w:ascii="Arial" w:hAnsi="Arial" w:cs="Arial"/>
                <w:sz w:val="20"/>
                <w:szCs w:val="20"/>
              </w:rPr>
              <w:t xml:space="preserve">Consideration of our YJ links and do we have the right connections? </w:t>
            </w:r>
          </w:p>
          <w:p w14:paraId="405FFFDB" w14:textId="77777777" w:rsidR="006A6C2F" w:rsidRPr="00B80CFA" w:rsidRDefault="006A6C2F" w:rsidP="006A6C2F">
            <w:pPr>
              <w:jc w:val="both"/>
              <w:rPr>
                <w:rFonts w:ascii="Arial" w:hAnsi="Arial" w:cs="Arial"/>
                <w:sz w:val="20"/>
                <w:szCs w:val="20"/>
              </w:rPr>
            </w:pPr>
            <w:r w:rsidRPr="00B80CFA">
              <w:rPr>
                <w:rFonts w:ascii="Arial" w:hAnsi="Arial" w:cs="Arial"/>
                <w:sz w:val="20"/>
                <w:szCs w:val="20"/>
              </w:rPr>
              <w:t>Police Scotland updating this Guidance</w:t>
            </w:r>
            <w:r w:rsidR="00E1014B" w:rsidRPr="00B80CFA">
              <w:rPr>
                <w:rFonts w:ascii="Arial" w:hAnsi="Arial" w:cs="Arial"/>
                <w:sz w:val="20"/>
                <w:szCs w:val="20"/>
              </w:rPr>
              <w:t xml:space="preserve">, </w:t>
            </w:r>
            <w:r w:rsidRPr="00B80CFA">
              <w:rPr>
                <w:rFonts w:ascii="Arial" w:hAnsi="Arial" w:cs="Arial"/>
                <w:sz w:val="20"/>
                <w:szCs w:val="20"/>
              </w:rPr>
              <w:t xml:space="preserve">a draft was not available in time for the WSA </w:t>
            </w:r>
            <w:r w:rsidR="00E1014B" w:rsidRPr="00B80CFA">
              <w:rPr>
                <w:rFonts w:ascii="Arial" w:hAnsi="Arial" w:cs="Arial"/>
                <w:sz w:val="20"/>
                <w:szCs w:val="20"/>
              </w:rPr>
              <w:t xml:space="preserve">Meeting. </w:t>
            </w:r>
          </w:p>
          <w:p w14:paraId="3DE74209" w14:textId="77777777" w:rsidR="00D50FA9" w:rsidRPr="00B80CFA" w:rsidRDefault="00D50FA9" w:rsidP="006A6C2F">
            <w:pPr>
              <w:jc w:val="both"/>
              <w:rPr>
                <w:rFonts w:ascii="Arial" w:hAnsi="Arial" w:cs="Arial"/>
                <w:sz w:val="20"/>
                <w:szCs w:val="20"/>
              </w:rPr>
            </w:pPr>
            <w:r w:rsidRPr="00B80CFA">
              <w:rPr>
                <w:rFonts w:ascii="Arial" w:hAnsi="Arial" w:cs="Arial"/>
                <w:sz w:val="20"/>
                <w:szCs w:val="20"/>
              </w:rPr>
              <w:t>Th</w:t>
            </w:r>
            <w:r w:rsidR="00E1014B" w:rsidRPr="00B80CFA">
              <w:rPr>
                <w:rFonts w:ascii="Arial" w:hAnsi="Arial" w:cs="Arial"/>
                <w:sz w:val="20"/>
                <w:szCs w:val="20"/>
              </w:rPr>
              <w:t xml:space="preserve">is is an area, which remains difficult to grasp fully with the continual shifts on how the relevant action points relating to children and young people are being progressed. Presently this appears disjointed and lack of connection between the leads responsible. </w:t>
            </w:r>
            <w:r w:rsidRPr="00B80CFA">
              <w:rPr>
                <w:rFonts w:ascii="Arial" w:hAnsi="Arial" w:cs="Arial"/>
                <w:sz w:val="20"/>
                <w:szCs w:val="20"/>
              </w:rPr>
              <w:t>However</w:t>
            </w:r>
            <w:r w:rsidR="00E1014B" w:rsidRPr="00B80CFA">
              <w:rPr>
                <w:rFonts w:ascii="Arial" w:hAnsi="Arial" w:cs="Arial"/>
                <w:sz w:val="20"/>
                <w:szCs w:val="20"/>
              </w:rPr>
              <w:t xml:space="preserve">, </w:t>
            </w:r>
            <w:r w:rsidRPr="00B80CFA">
              <w:rPr>
                <w:rFonts w:ascii="Arial" w:hAnsi="Arial" w:cs="Arial"/>
                <w:sz w:val="20"/>
                <w:szCs w:val="20"/>
              </w:rPr>
              <w:t xml:space="preserve">DD is meeting with MH colleagues and will be able to advise at the next </w:t>
            </w:r>
            <w:r w:rsidR="00E1014B" w:rsidRPr="00B80CFA">
              <w:rPr>
                <w:rFonts w:ascii="Arial" w:hAnsi="Arial" w:cs="Arial"/>
                <w:sz w:val="20"/>
                <w:szCs w:val="20"/>
              </w:rPr>
              <w:t xml:space="preserve">WSA </w:t>
            </w:r>
            <w:r w:rsidRPr="00B80CFA">
              <w:rPr>
                <w:rFonts w:ascii="Arial" w:hAnsi="Arial" w:cs="Arial"/>
                <w:sz w:val="20"/>
                <w:szCs w:val="20"/>
              </w:rPr>
              <w:t xml:space="preserve">meeting </w:t>
            </w:r>
            <w:r w:rsidR="00E1014B" w:rsidRPr="00B80CFA">
              <w:rPr>
                <w:rFonts w:ascii="Arial" w:hAnsi="Arial" w:cs="Arial"/>
                <w:sz w:val="20"/>
                <w:szCs w:val="20"/>
              </w:rPr>
              <w:t xml:space="preserve">the </w:t>
            </w:r>
            <w:r w:rsidRPr="00B80CFA">
              <w:rPr>
                <w:rFonts w:ascii="Arial" w:hAnsi="Arial" w:cs="Arial"/>
                <w:sz w:val="20"/>
                <w:szCs w:val="20"/>
              </w:rPr>
              <w:t>outcome of that discussion and identify more clearly actions for WSA group to support.</w:t>
            </w:r>
          </w:p>
          <w:p w14:paraId="6BDD2610" w14:textId="77777777" w:rsidR="00D50FA9" w:rsidRPr="00B80CFA" w:rsidRDefault="00D50FA9" w:rsidP="006A6C2F">
            <w:pPr>
              <w:jc w:val="both"/>
              <w:rPr>
                <w:rFonts w:ascii="Arial" w:hAnsi="Arial" w:cs="Arial"/>
                <w:sz w:val="20"/>
                <w:szCs w:val="20"/>
              </w:rPr>
            </w:pPr>
            <w:r w:rsidRPr="00B80CFA">
              <w:rPr>
                <w:rFonts w:ascii="Arial" w:hAnsi="Arial" w:cs="Arial"/>
                <w:sz w:val="20"/>
                <w:szCs w:val="20"/>
              </w:rPr>
              <w:t xml:space="preserve">The impact of SLCN and FAD were noted as possibly having a significant impact upon on mental wellbeing and raises questions regarding practitioner skills and knowledge in this area. It is unclear how skilled workers are in recognising the possible </w:t>
            </w:r>
            <w:r w:rsidR="00E1014B" w:rsidRPr="00B80CFA">
              <w:rPr>
                <w:rFonts w:ascii="Arial" w:hAnsi="Arial" w:cs="Arial"/>
                <w:sz w:val="20"/>
                <w:szCs w:val="20"/>
              </w:rPr>
              <w:t>indicators of FAD and/ or SLCN or in understanding the implications for children and how to respond.</w:t>
            </w:r>
            <w:r w:rsidR="00735F7E">
              <w:rPr>
                <w:rFonts w:ascii="Arial" w:hAnsi="Arial" w:cs="Arial"/>
                <w:sz w:val="20"/>
                <w:szCs w:val="20"/>
              </w:rPr>
              <w:t xml:space="preserve"> ILC Group progressing these aspects.</w:t>
            </w:r>
            <w:r w:rsidR="00E1014B" w:rsidRPr="00B80CFA">
              <w:rPr>
                <w:rFonts w:ascii="Arial" w:hAnsi="Arial" w:cs="Arial"/>
                <w:sz w:val="20"/>
                <w:szCs w:val="20"/>
              </w:rPr>
              <w:t xml:space="preserve"> </w:t>
            </w:r>
          </w:p>
          <w:p w14:paraId="1E0A2901" w14:textId="77777777" w:rsidR="00D50FA9" w:rsidRPr="00B80CFA" w:rsidRDefault="00E1014B" w:rsidP="006A6C2F">
            <w:pPr>
              <w:jc w:val="both"/>
              <w:rPr>
                <w:rFonts w:ascii="Arial" w:hAnsi="Arial" w:cs="Arial"/>
                <w:sz w:val="20"/>
                <w:szCs w:val="20"/>
              </w:rPr>
            </w:pPr>
            <w:r w:rsidRPr="00B80CFA">
              <w:rPr>
                <w:rFonts w:ascii="Arial" w:hAnsi="Arial" w:cs="Arial"/>
                <w:sz w:val="20"/>
                <w:szCs w:val="20"/>
              </w:rPr>
              <w:t>The notes circulated are not believed to be the most up to date copies</w:t>
            </w:r>
            <w:r w:rsidR="00735F7E">
              <w:rPr>
                <w:rFonts w:ascii="Arial" w:hAnsi="Arial" w:cs="Arial"/>
                <w:sz w:val="20"/>
                <w:szCs w:val="20"/>
              </w:rPr>
              <w:t xml:space="preserve">. </w:t>
            </w:r>
            <w:r w:rsidRPr="00B80CFA">
              <w:rPr>
                <w:rFonts w:ascii="Arial" w:hAnsi="Arial" w:cs="Arial"/>
                <w:sz w:val="20"/>
                <w:szCs w:val="20"/>
              </w:rPr>
              <w:t>Group agreed the updated practice notes must be positioned from SWS and CHS to strengthen the position. Previously this practice note has been valued by practitioners.</w:t>
            </w:r>
          </w:p>
          <w:p w14:paraId="06D3C224" w14:textId="77777777" w:rsidR="00D32D54" w:rsidRPr="00B80CFA" w:rsidRDefault="007E6A53" w:rsidP="00735F7E">
            <w:pPr>
              <w:jc w:val="both"/>
              <w:rPr>
                <w:rFonts w:ascii="Arial" w:hAnsi="Arial" w:cs="Arial"/>
                <w:sz w:val="20"/>
                <w:szCs w:val="20"/>
              </w:rPr>
            </w:pPr>
            <w:r w:rsidRPr="00B80CFA">
              <w:rPr>
                <w:rFonts w:ascii="Arial" w:hAnsi="Arial" w:cs="Arial"/>
                <w:sz w:val="20"/>
                <w:szCs w:val="20"/>
              </w:rPr>
              <w:t xml:space="preserve">Must ensure the core language and messages are the same.  Reflect the underpinnings of WSA re. strengths based, multi-agency responsibilities and responses required. Should include minimum for YJ workforce, training and competency. </w:t>
            </w:r>
            <w:r w:rsidR="00D32D54" w:rsidRPr="00B80CFA">
              <w:rPr>
                <w:rFonts w:ascii="Arial" w:hAnsi="Arial" w:cs="Arial"/>
                <w:sz w:val="20"/>
                <w:szCs w:val="20"/>
              </w:rPr>
              <w:t xml:space="preserve"> </w:t>
            </w:r>
          </w:p>
        </w:tc>
      </w:tr>
      <w:tr w:rsidR="004362B1" w:rsidRPr="007B7141" w14:paraId="6E3F05EE" w14:textId="77777777" w:rsidTr="007333C8">
        <w:trPr>
          <w:trHeight w:val="337"/>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0F7D51E0" w14:textId="77777777" w:rsidR="004362B1" w:rsidRPr="00B80CFA" w:rsidRDefault="007E6A53" w:rsidP="00067305">
            <w:pPr>
              <w:pStyle w:val="NoSpacing"/>
              <w:jc w:val="both"/>
              <w:rPr>
                <w:rFonts w:ascii="Arial" w:hAnsi="Arial" w:cs="Arial"/>
                <w:b/>
                <w:sz w:val="20"/>
                <w:szCs w:val="20"/>
              </w:rPr>
            </w:pPr>
            <w:r w:rsidRPr="00B80CFA">
              <w:rPr>
                <w:rFonts w:ascii="Arial" w:hAnsi="Arial" w:cs="Arial"/>
                <w:b/>
                <w:sz w:val="20"/>
                <w:szCs w:val="20"/>
              </w:rPr>
              <w:t>Actions</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55BAB6B8" w14:textId="77777777" w:rsidR="004362B1" w:rsidRPr="00B80CFA" w:rsidRDefault="004362B1" w:rsidP="00067305">
            <w:pPr>
              <w:jc w:val="both"/>
              <w:rPr>
                <w:rFonts w:ascii="Arial" w:hAnsi="Arial" w:cs="Arial"/>
                <w:b/>
                <w:sz w:val="20"/>
                <w:szCs w:val="20"/>
              </w:rPr>
            </w:pPr>
            <w:r w:rsidRPr="00B80CFA">
              <w:rPr>
                <w:rFonts w:ascii="Arial" w:hAnsi="Arial" w:cs="Arial"/>
                <w:b/>
                <w:sz w:val="20"/>
                <w:szCs w:val="20"/>
              </w:rPr>
              <w:t>By Whom</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7700A175" w14:textId="77777777" w:rsidR="004362B1" w:rsidRPr="00B80CFA" w:rsidRDefault="004362B1" w:rsidP="00067305">
            <w:pPr>
              <w:jc w:val="both"/>
              <w:rPr>
                <w:rFonts w:ascii="Arial" w:hAnsi="Arial" w:cs="Arial"/>
                <w:b/>
                <w:sz w:val="20"/>
                <w:szCs w:val="20"/>
              </w:rPr>
            </w:pPr>
            <w:r w:rsidRPr="00B80CFA">
              <w:rPr>
                <w:rFonts w:ascii="Arial" w:hAnsi="Arial" w:cs="Arial"/>
                <w:b/>
                <w:sz w:val="20"/>
                <w:szCs w:val="20"/>
              </w:rPr>
              <w:t>Status</w:t>
            </w:r>
          </w:p>
        </w:tc>
      </w:tr>
      <w:tr w:rsidR="004362B1" w:rsidRPr="007B7141" w14:paraId="08073694" w14:textId="77777777" w:rsidTr="007333C8">
        <w:trPr>
          <w:trHeight w:val="337"/>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02D36231" w14:textId="77777777" w:rsidR="001E0278" w:rsidRPr="00B80CFA" w:rsidRDefault="007E6A53" w:rsidP="007E6A53">
            <w:pPr>
              <w:pStyle w:val="NoSpacing"/>
              <w:numPr>
                <w:ilvl w:val="0"/>
                <w:numId w:val="2"/>
              </w:numPr>
              <w:jc w:val="both"/>
              <w:rPr>
                <w:rFonts w:ascii="Arial" w:hAnsi="Arial" w:cs="Arial"/>
                <w:sz w:val="20"/>
                <w:szCs w:val="20"/>
              </w:rPr>
            </w:pPr>
            <w:r w:rsidRPr="00B80CFA">
              <w:rPr>
                <w:rFonts w:ascii="Arial" w:hAnsi="Arial" w:cs="Arial"/>
                <w:sz w:val="20"/>
                <w:szCs w:val="20"/>
              </w:rPr>
              <w:t>Update WSA Pictorial representation</w:t>
            </w:r>
            <w:r w:rsidR="001A3126" w:rsidRPr="00B80CFA">
              <w:rPr>
                <w:rFonts w:ascii="Arial" w:hAnsi="Arial" w:cs="Arial"/>
                <w:sz w:val="20"/>
                <w:szCs w:val="20"/>
              </w:rPr>
              <w:t>.</w:t>
            </w:r>
          </w:p>
          <w:p w14:paraId="026AA67B" w14:textId="77777777" w:rsidR="007E6A53" w:rsidRPr="00B80CFA" w:rsidRDefault="007E6A53" w:rsidP="007E6A53">
            <w:pPr>
              <w:pStyle w:val="NoSpacing"/>
              <w:numPr>
                <w:ilvl w:val="0"/>
                <w:numId w:val="2"/>
              </w:numPr>
              <w:jc w:val="both"/>
              <w:rPr>
                <w:rFonts w:ascii="Arial" w:hAnsi="Arial" w:cs="Arial"/>
                <w:sz w:val="20"/>
                <w:szCs w:val="20"/>
              </w:rPr>
            </w:pPr>
            <w:r w:rsidRPr="00B80CFA">
              <w:rPr>
                <w:rFonts w:ascii="Arial" w:hAnsi="Arial" w:cs="Arial"/>
                <w:sz w:val="20"/>
                <w:szCs w:val="20"/>
              </w:rPr>
              <w:t>Update Practice Notes SWS and CHS for WSA Group and link with DH and BM respectively</w:t>
            </w:r>
          </w:p>
          <w:p w14:paraId="50816466" w14:textId="77777777" w:rsidR="007E6A53" w:rsidRPr="00B80CFA" w:rsidRDefault="007E6A53" w:rsidP="007E6A53">
            <w:pPr>
              <w:pStyle w:val="NoSpacing"/>
              <w:numPr>
                <w:ilvl w:val="0"/>
                <w:numId w:val="2"/>
              </w:numPr>
              <w:jc w:val="both"/>
              <w:rPr>
                <w:rFonts w:ascii="Arial" w:hAnsi="Arial" w:cs="Arial"/>
                <w:sz w:val="20"/>
                <w:szCs w:val="20"/>
              </w:rPr>
            </w:pPr>
            <w:r w:rsidRPr="00B80CFA">
              <w:rPr>
                <w:rFonts w:ascii="Arial" w:hAnsi="Arial" w:cs="Arial"/>
                <w:sz w:val="20"/>
                <w:szCs w:val="20"/>
              </w:rPr>
              <w:t>Link with Iona Colvin CSWO Advisor SG re. Practice Notes</w:t>
            </w:r>
          </w:p>
          <w:p w14:paraId="0EF571DF" w14:textId="77777777" w:rsidR="007E6A53" w:rsidRPr="00B80CFA" w:rsidRDefault="007E6A53" w:rsidP="007E6A53">
            <w:pPr>
              <w:pStyle w:val="NoSpacing"/>
              <w:numPr>
                <w:ilvl w:val="0"/>
                <w:numId w:val="2"/>
              </w:numPr>
              <w:jc w:val="both"/>
              <w:rPr>
                <w:rFonts w:ascii="Arial" w:hAnsi="Arial" w:cs="Arial"/>
                <w:sz w:val="20"/>
                <w:szCs w:val="20"/>
              </w:rPr>
            </w:pPr>
            <w:r w:rsidRPr="00B80CFA">
              <w:rPr>
                <w:rFonts w:ascii="Arial" w:hAnsi="Arial" w:cs="Arial"/>
                <w:sz w:val="20"/>
                <w:szCs w:val="20"/>
              </w:rPr>
              <w:t xml:space="preserve">Circulate dates of FAD event &amp; SLCN events </w:t>
            </w:r>
          </w:p>
          <w:p w14:paraId="791E3B85" w14:textId="77777777" w:rsidR="007E6A53" w:rsidRPr="00B80CFA" w:rsidRDefault="007E6A53" w:rsidP="007E6A53">
            <w:pPr>
              <w:pStyle w:val="NoSpacing"/>
              <w:numPr>
                <w:ilvl w:val="0"/>
                <w:numId w:val="2"/>
              </w:numPr>
              <w:jc w:val="both"/>
              <w:rPr>
                <w:rFonts w:ascii="Arial" w:hAnsi="Arial" w:cs="Arial"/>
                <w:sz w:val="20"/>
                <w:szCs w:val="20"/>
              </w:rPr>
            </w:pPr>
            <w:r w:rsidRPr="00B80CFA">
              <w:rPr>
                <w:rFonts w:ascii="Arial" w:hAnsi="Arial" w:cs="Arial"/>
                <w:sz w:val="20"/>
                <w:szCs w:val="20"/>
              </w:rPr>
              <w:t>Update from BR of Police Scotland re. POS Guidance</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17DE5069" w14:textId="77777777" w:rsidR="007E28C6" w:rsidRPr="00B80CFA" w:rsidRDefault="001A3126" w:rsidP="007E6A53">
            <w:pPr>
              <w:pStyle w:val="ListParagraph"/>
              <w:numPr>
                <w:ilvl w:val="0"/>
                <w:numId w:val="3"/>
              </w:numPr>
              <w:jc w:val="both"/>
              <w:rPr>
                <w:rFonts w:ascii="Arial" w:hAnsi="Arial" w:cs="Arial"/>
                <w:sz w:val="20"/>
                <w:szCs w:val="20"/>
              </w:rPr>
            </w:pPr>
            <w:r w:rsidRPr="00B80CFA">
              <w:rPr>
                <w:rFonts w:ascii="Arial" w:hAnsi="Arial" w:cs="Arial"/>
                <w:sz w:val="20"/>
                <w:szCs w:val="20"/>
              </w:rPr>
              <w:t xml:space="preserve">DM(CYCJ) </w:t>
            </w:r>
            <w:r w:rsidR="007E6A53" w:rsidRPr="00B80CFA">
              <w:rPr>
                <w:rFonts w:ascii="Arial" w:hAnsi="Arial" w:cs="Arial"/>
                <w:sz w:val="20"/>
                <w:szCs w:val="20"/>
              </w:rPr>
              <w:t xml:space="preserve">&amp; LM </w:t>
            </w:r>
          </w:p>
          <w:p w14:paraId="46BF7F9F" w14:textId="77777777" w:rsidR="007E6A53" w:rsidRPr="00B80CFA" w:rsidRDefault="007E6A53" w:rsidP="007E6A53">
            <w:pPr>
              <w:jc w:val="both"/>
              <w:rPr>
                <w:rFonts w:ascii="Arial" w:hAnsi="Arial" w:cs="Arial"/>
                <w:sz w:val="20"/>
                <w:szCs w:val="20"/>
              </w:rPr>
            </w:pPr>
          </w:p>
          <w:p w14:paraId="3B8FC86F" w14:textId="77777777" w:rsidR="007E6A53" w:rsidRPr="00B80CFA" w:rsidRDefault="007E6A53" w:rsidP="007E6A53">
            <w:pPr>
              <w:pStyle w:val="ListParagraph"/>
              <w:numPr>
                <w:ilvl w:val="0"/>
                <w:numId w:val="3"/>
              </w:numPr>
              <w:jc w:val="both"/>
              <w:rPr>
                <w:rFonts w:ascii="Arial" w:hAnsi="Arial" w:cs="Arial"/>
                <w:sz w:val="20"/>
                <w:szCs w:val="20"/>
              </w:rPr>
            </w:pPr>
            <w:r w:rsidRPr="00B80CFA">
              <w:rPr>
                <w:rFonts w:ascii="Arial" w:hAnsi="Arial" w:cs="Arial"/>
                <w:sz w:val="20"/>
                <w:szCs w:val="20"/>
              </w:rPr>
              <w:t>DM (CYCJ) &amp; NH (Chair)</w:t>
            </w:r>
          </w:p>
          <w:p w14:paraId="160923B7" w14:textId="77777777" w:rsidR="007E6A53" w:rsidRPr="00B80CFA" w:rsidRDefault="007E6A53" w:rsidP="007E6A53">
            <w:pPr>
              <w:pStyle w:val="ListParagraph"/>
              <w:rPr>
                <w:rFonts w:ascii="Arial" w:hAnsi="Arial" w:cs="Arial"/>
                <w:sz w:val="20"/>
                <w:szCs w:val="20"/>
              </w:rPr>
            </w:pPr>
          </w:p>
          <w:p w14:paraId="77ABF1B4" w14:textId="77777777" w:rsidR="007E6A53" w:rsidRPr="00B80CFA" w:rsidRDefault="007E6A53" w:rsidP="007E6A53">
            <w:pPr>
              <w:pStyle w:val="ListParagraph"/>
              <w:numPr>
                <w:ilvl w:val="0"/>
                <w:numId w:val="3"/>
              </w:numPr>
              <w:jc w:val="both"/>
              <w:rPr>
                <w:rFonts w:ascii="Arial" w:hAnsi="Arial" w:cs="Arial"/>
                <w:sz w:val="20"/>
                <w:szCs w:val="20"/>
              </w:rPr>
            </w:pPr>
            <w:r w:rsidRPr="00B80CFA">
              <w:rPr>
                <w:rFonts w:ascii="Arial" w:hAnsi="Arial" w:cs="Arial"/>
                <w:sz w:val="20"/>
                <w:szCs w:val="20"/>
              </w:rPr>
              <w:t>JM (SG)</w:t>
            </w:r>
          </w:p>
          <w:p w14:paraId="1A647882" w14:textId="77777777" w:rsidR="007E6A53" w:rsidRPr="00B80CFA" w:rsidRDefault="007E6A53" w:rsidP="007E6A53">
            <w:pPr>
              <w:jc w:val="both"/>
              <w:rPr>
                <w:rFonts w:ascii="Arial" w:hAnsi="Arial" w:cs="Arial"/>
                <w:sz w:val="20"/>
                <w:szCs w:val="20"/>
              </w:rPr>
            </w:pPr>
          </w:p>
          <w:p w14:paraId="1B6FDF48" w14:textId="77777777" w:rsidR="007E6A53" w:rsidRPr="00B80CFA" w:rsidRDefault="007E6A53" w:rsidP="007E6A53">
            <w:pPr>
              <w:pStyle w:val="ListParagraph"/>
              <w:numPr>
                <w:ilvl w:val="0"/>
                <w:numId w:val="3"/>
              </w:numPr>
              <w:jc w:val="both"/>
              <w:rPr>
                <w:rFonts w:ascii="Arial" w:hAnsi="Arial" w:cs="Arial"/>
                <w:sz w:val="20"/>
                <w:szCs w:val="20"/>
              </w:rPr>
            </w:pPr>
            <w:r w:rsidRPr="00B80CFA">
              <w:rPr>
                <w:rFonts w:ascii="Arial" w:hAnsi="Arial" w:cs="Arial"/>
                <w:sz w:val="20"/>
                <w:szCs w:val="20"/>
              </w:rPr>
              <w:t>DM (CYCJ) &amp; DD (SG)</w:t>
            </w:r>
          </w:p>
          <w:p w14:paraId="2DD58EA5" w14:textId="77777777" w:rsidR="007E6A53" w:rsidRPr="00B80CFA" w:rsidRDefault="007E6A53" w:rsidP="007E6A53">
            <w:pPr>
              <w:pStyle w:val="ListParagraph"/>
              <w:rPr>
                <w:rFonts w:ascii="Arial" w:hAnsi="Arial" w:cs="Arial"/>
                <w:sz w:val="20"/>
                <w:szCs w:val="20"/>
              </w:rPr>
            </w:pPr>
          </w:p>
          <w:p w14:paraId="74CE2056" w14:textId="77777777" w:rsidR="007E6A53" w:rsidRPr="00B80CFA" w:rsidRDefault="007E6A53" w:rsidP="007E6A53">
            <w:pPr>
              <w:pStyle w:val="ListParagraph"/>
              <w:numPr>
                <w:ilvl w:val="0"/>
                <w:numId w:val="3"/>
              </w:numPr>
              <w:jc w:val="both"/>
              <w:rPr>
                <w:rFonts w:ascii="Arial" w:hAnsi="Arial" w:cs="Arial"/>
                <w:sz w:val="20"/>
                <w:szCs w:val="20"/>
              </w:rPr>
            </w:pPr>
            <w:r w:rsidRPr="00B80CFA">
              <w:rPr>
                <w:rFonts w:ascii="Arial" w:hAnsi="Arial" w:cs="Arial"/>
                <w:sz w:val="20"/>
                <w:szCs w:val="20"/>
              </w:rPr>
              <w:t>DM (CYCJ)</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22BB7FA0" w14:textId="77777777" w:rsidR="007E28C6" w:rsidRPr="00B80CFA" w:rsidRDefault="007E6A53" w:rsidP="007E6A53">
            <w:pPr>
              <w:jc w:val="both"/>
              <w:rPr>
                <w:rFonts w:ascii="Arial" w:hAnsi="Arial" w:cs="Arial"/>
                <w:sz w:val="20"/>
                <w:szCs w:val="20"/>
              </w:rPr>
            </w:pPr>
            <w:r w:rsidRPr="00B80CFA">
              <w:rPr>
                <w:rFonts w:ascii="Arial" w:hAnsi="Arial" w:cs="Arial"/>
                <w:sz w:val="20"/>
                <w:szCs w:val="20"/>
              </w:rPr>
              <w:t>5. Next WSA meeting</w:t>
            </w:r>
          </w:p>
          <w:p w14:paraId="0E1BE4AF" w14:textId="77777777" w:rsidR="007E6A53" w:rsidRPr="00B80CFA" w:rsidRDefault="007E6A53" w:rsidP="007E6A53">
            <w:pPr>
              <w:jc w:val="both"/>
              <w:rPr>
                <w:rFonts w:ascii="Arial" w:hAnsi="Arial" w:cs="Arial"/>
                <w:sz w:val="20"/>
                <w:szCs w:val="20"/>
              </w:rPr>
            </w:pPr>
            <w:r w:rsidRPr="00B80CFA">
              <w:rPr>
                <w:rFonts w:ascii="Arial" w:hAnsi="Arial" w:cs="Arial"/>
                <w:sz w:val="20"/>
                <w:szCs w:val="20"/>
              </w:rPr>
              <w:t>6.Next WSA meeting</w:t>
            </w:r>
          </w:p>
          <w:p w14:paraId="5F20D2F5" w14:textId="77777777" w:rsidR="007E6A53" w:rsidRPr="00B80CFA" w:rsidRDefault="007E6A53" w:rsidP="007E6A53">
            <w:pPr>
              <w:jc w:val="both"/>
              <w:rPr>
                <w:rFonts w:ascii="Arial" w:hAnsi="Arial" w:cs="Arial"/>
                <w:sz w:val="20"/>
                <w:szCs w:val="20"/>
              </w:rPr>
            </w:pPr>
            <w:r w:rsidRPr="00B80CFA">
              <w:rPr>
                <w:rFonts w:ascii="Arial" w:hAnsi="Arial" w:cs="Arial"/>
                <w:sz w:val="20"/>
                <w:szCs w:val="20"/>
              </w:rPr>
              <w:t xml:space="preserve">7. Next WSA meeting </w:t>
            </w:r>
          </w:p>
          <w:p w14:paraId="0949E27D" w14:textId="77777777" w:rsidR="007E6A53" w:rsidRPr="00B80CFA" w:rsidRDefault="007E6A53" w:rsidP="007E6A53">
            <w:pPr>
              <w:jc w:val="both"/>
              <w:rPr>
                <w:rFonts w:ascii="Arial" w:hAnsi="Arial" w:cs="Arial"/>
                <w:sz w:val="20"/>
                <w:szCs w:val="20"/>
              </w:rPr>
            </w:pPr>
          </w:p>
          <w:p w14:paraId="728294F2" w14:textId="77777777" w:rsidR="007E6A53" w:rsidRPr="00B80CFA" w:rsidRDefault="00B80CFA" w:rsidP="007E6A53">
            <w:pPr>
              <w:jc w:val="both"/>
              <w:rPr>
                <w:rFonts w:ascii="Arial" w:hAnsi="Arial" w:cs="Arial"/>
                <w:sz w:val="20"/>
                <w:szCs w:val="20"/>
              </w:rPr>
            </w:pPr>
            <w:r>
              <w:rPr>
                <w:rFonts w:ascii="Arial" w:hAnsi="Arial" w:cs="Arial"/>
                <w:sz w:val="20"/>
                <w:szCs w:val="20"/>
              </w:rPr>
              <w:t xml:space="preserve">8. </w:t>
            </w:r>
            <w:r w:rsidR="007E6A53" w:rsidRPr="00B80CFA">
              <w:rPr>
                <w:rFonts w:ascii="Arial" w:hAnsi="Arial" w:cs="Arial"/>
                <w:sz w:val="20"/>
                <w:szCs w:val="20"/>
              </w:rPr>
              <w:t xml:space="preserve"> Next WSA meeting</w:t>
            </w:r>
          </w:p>
          <w:p w14:paraId="16990951" w14:textId="77777777" w:rsidR="007E6A53" w:rsidRPr="00B80CFA" w:rsidRDefault="00B80CFA" w:rsidP="00B80CFA">
            <w:pPr>
              <w:jc w:val="both"/>
              <w:rPr>
                <w:rFonts w:ascii="Arial" w:hAnsi="Arial" w:cs="Arial"/>
                <w:sz w:val="20"/>
                <w:szCs w:val="20"/>
              </w:rPr>
            </w:pPr>
            <w:r>
              <w:rPr>
                <w:rFonts w:ascii="Arial" w:hAnsi="Arial" w:cs="Arial"/>
                <w:sz w:val="20"/>
                <w:szCs w:val="20"/>
              </w:rPr>
              <w:t xml:space="preserve">9. </w:t>
            </w:r>
            <w:r w:rsidR="007E6A53" w:rsidRPr="00B80CFA">
              <w:rPr>
                <w:rFonts w:ascii="Arial" w:hAnsi="Arial" w:cs="Arial"/>
                <w:sz w:val="20"/>
                <w:szCs w:val="20"/>
              </w:rPr>
              <w:t>Next WSA meeting</w:t>
            </w:r>
          </w:p>
        </w:tc>
      </w:tr>
      <w:tr w:rsidR="003E58C7" w:rsidRPr="007B7141" w14:paraId="7C85DD4F" w14:textId="77777777" w:rsidTr="007333C8">
        <w:trPr>
          <w:trHeight w:val="760"/>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17C5908D" w14:textId="77777777" w:rsidR="003E58C7" w:rsidRPr="00B80CFA" w:rsidRDefault="007E315D" w:rsidP="00067305">
            <w:pPr>
              <w:jc w:val="both"/>
              <w:rPr>
                <w:rFonts w:ascii="Arial" w:hAnsi="Arial" w:cs="Arial"/>
                <w:b/>
                <w:sz w:val="20"/>
                <w:szCs w:val="20"/>
              </w:rPr>
            </w:pPr>
            <w:r w:rsidRPr="00B80CFA">
              <w:rPr>
                <w:rFonts w:ascii="Arial" w:hAnsi="Arial" w:cs="Arial"/>
                <w:b/>
                <w:sz w:val="20"/>
                <w:szCs w:val="20"/>
              </w:rPr>
              <w:t>5</w:t>
            </w: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11474153" w14:textId="77777777" w:rsidR="007E315D" w:rsidRPr="00B80CFA" w:rsidRDefault="007E315D" w:rsidP="009906CE">
            <w:pPr>
              <w:snapToGrid w:val="0"/>
              <w:jc w:val="both"/>
              <w:rPr>
                <w:rFonts w:ascii="Arial" w:hAnsi="Arial" w:cs="Arial"/>
                <w:sz w:val="20"/>
                <w:szCs w:val="20"/>
              </w:rPr>
            </w:pPr>
            <w:r w:rsidRPr="00B80CFA">
              <w:rPr>
                <w:rFonts w:ascii="Arial" w:hAnsi="Arial" w:cs="Arial"/>
                <w:b/>
                <w:sz w:val="20"/>
                <w:szCs w:val="20"/>
              </w:rPr>
              <w:t xml:space="preserve">Updates </w:t>
            </w:r>
            <w:r w:rsidR="009906CE" w:rsidRPr="00B80CFA">
              <w:rPr>
                <w:rFonts w:ascii="Arial" w:hAnsi="Arial" w:cs="Arial"/>
                <w:b/>
                <w:sz w:val="20"/>
                <w:szCs w:val="20"/>
              </w:rPr>
              <w:t xml:space="preserve">– a) </w:t>
            </w:r>
            <w:r w:rsidRPr="00B80CFA">
              <w:rPr>
                <w:rFonts w:ascii="Arial" w:hAnsi="Arial" w:cs="Arial"/>
                <w:sz w:val="20"/>
                <w:szCs w:val="20"/>
              </w:rPr>
              <w:t xml:space="preserve">EEI </w:t>
            </w:r>
          </w:p>
          <w:p w14:paraId="75A1C74B" w14:textId="77777777" w:rsidR="00E418D5" w:rsidRPr="00B80CFA" w:rsidRDefault="007E315D" w:rsidP="00A60970">
            <w:pPr>
              <w:pStyle w:val="ListParagraph"/>
              <w:numPr>
                <w:ilvl w:val="0"/>
                <w:numId w:val="6"/>
              </w:numPr>
              <w:spacing w:line="360" w:lineRule="auto"/>
              <w:rPr>
                <w:rFonts w:ascii="Arial" w:hAnsi="Arial" w:cs="Arial"/>
                <w:sz w:val="18"/>
                <w:szCs w:val="18"/>
              </w:rPr>
            </w:pPr>
            <w:r w:rsidRPr="00B80CFA">
              <w:rPr>
                <w:rFonts w:ascii="Arial" w:hAnsi="Arial" w:cs="Arial"/>
                <w:sz w:val="18"/>
                <w:szCs w:val="18"/>
              </w:rPr>
              <w:t>Core Elements</w:t>
            </w:r>
            <w:r w:rsidR="007E6A53" w:rsidRPr="00B80CFA">
              <w:rPr>
                <w:rFonts w:ascii="Arial" w:hAnsi="Arial" w:cs="Arial"/>
                <w:sz w:val="18"/>
                <w:szCs w:val="18"/>
              </w:rPr>
              <w:t>/ Info Sharing</w:t>
            </w:r>
          </w:p>
          <w:p w14:paraId="5A6786A6" w14:textId="77777777" w:rsidR="007E315D" w:rsidRPr="00B80CFA" w:rsidRDefault="007E315D" w:rsidP="00A60970">
            <w:pPr>
              <w:pStyle w:val="ListParagraph"/>
              <w:numPr>
                <w:ilvl w:val="0"/>
                <w:numId w:val="6"/>
              </w:numPr>
              <w:spacing w:line="360" w:lineRule="auto"/>
              <w:rPr>
                <w:rFonts w:ascii="Arial" w:hAnsi="Arial" w:cs="Arial"/>
                <w:sz w:val="18"/>
                <w:szCs w:val="18"/>
              </w:rPr>
            </w:pPr>
            <w:r w:rsidRPr="00B80CFA">
              <w:rPr>
                <w:rFonts w:ascii="Arial" w:hAnsi="Arial" w:cs="Arial"/>
                <w:sz w:val="18"/>
                <w:szCs w:val="18"/>
              </w:rPr>
              <w:t>EEI Practitioners Forum</w:t>
            </w:r>
          </w:p>
          <w:p w14:paraId="50A578A1" w14:textId="77777777" w:rsidR="00006F67" w:rsidRPr="00B80CFA" w:rsidRDefault="00006F67" w:rsidP="007E315D">
            <w:pPr>
              <w:spacing w:line="360" w:lineRule="auto"/>
              <w:rPr>
                <w:rFonts w:ascii="Arial" w:hAnsi="Arial" w:cs="Arial"/>
                <w:sz w:val="20"/>
                <w:szCs w:val="20"/>
              </w:rPr>
            </w:pPr>
          </w:p>
          <w:p w14:paraId="771188A9" w14:textId="77777777" w:rsidR="009906CE" w:rsidRPr="00B80CFA" w:rsidRDefault="009906CE" w:rsidP="007E315D">
            <w:pPr>
              <w:spacing w:line="360" w:lineRule="auto"/>
              <w:ind w:left="60"/>
              <w:contextualSpacing/>
              <w:rPr>
                <w:rFonts w:ascii="Arial" w:hAnsi="Arial" w:cs="Arial"/>
                <w:sz w:val="20"/>
                <w:szCs w:val="20"/>
              </w:rPr>
            </w:pPr>
          </w:p>
          <w:p w14:paraId="76B4A2DE" w14:textId="77777777" w:rsidR="00C60B5B" w:rsidRDefault="00C60B5B" w:rsidP="00A45612">
            <w:pPr>
              <w:spacing w:line="360" w:lineRule="auto"/>
              <w:contextualSpacing/>
              <w:rPr>
                <w:rFonts w:ascii="Arial" w:hAnsi="Arial" w:cs="Arial"/>
                <w:sz w:val="20"/>
                <w:szCs w:val="20"/>
              </w:rPr>
            </w:pPr>
          </w:p>
          <w:p w14:paraId="0AD91903" w14:textId="77777777" w:rsidR="00735F7E" w:rsidRDefault="00735F7E" w:rsidP="00A45612">
            <w:pPr>
              <w:spacing w:line="360" w:lineRule="auto"/>
              <w:contextualSpacing/>
              <w:rPr>
                <w:rFonts w:ascii="Arial" w:hAnsi="Arial" w:cs="Arial"/>
                <w:sz w:val="20"/>
                <w:szCs w:val="20"/>
              </w:rPr>
            </w:pPr>
          </w:p>
          <w:p w14:paraId="45A12D08" w14:textId="77777777" w:rsidR="00735F7E" w:rsidRDefault="00735F7E" w:rsidP="00A45612">
            <w:pPr>
              <w:spacing w:line="360" w:lineRule="auto"/>
              <w:contextualSpacing/>
              <w:rPr>
                <w:rFonts w:ascii="Arial" w:hAnsi="Arial" w:cs="Arial"/>
                <w:sz w:val="20"/>
                <w:szCs w:val="20"/>
              </w:rPr>
            </w:pPr>
          </w:p>
          <w:p w14:paraId="53495470" w14:textId="77777777" w:rsidR="00856C65" w:rsidRPr="00B80CFA" w:rsidRDefault="00856C65" w:rsidP="00A45612">
            <w:pPr>
              <w:spacing w:line="360" w:lineRule="auto"/>
              <w:contextualSpacing/>
              <w:rPr>
                <w:rFonts w:ascii="Arial" w:hAnsi="Arial" w:cs="Arial"/>
                <w:sz w:val="20"/>
                <w:szCs w:val="20"/>
              </w:rPr>
            </w:pPr>
          </w:p>
          <w:p w14:paraId="3F391FEF" w14:textId="77777777" w:rsidR="007E315D" w:rsidRPr="00B80CFA" w:rsidRDefault="007E315D" w:rsidP="00A45612">
            <w:pPr>
              <w:spacing w:line="360" w:lineRule="auto"/>
              <w:contextualSpacing/>
              <w:rPr>
                <w:rFonts w:ascii="Arial" w:hAnsi="Arial" w:cs="Arial"/>
                <w:sz w:val="20"/>
                <w:szCs w:val="20"/>
              </w:rPr>
            </w:pPr>
            <w:r w:rsidRPr="00B80CFA">
              <w:rPr>
                <w:rFonts w:ascii="Arial" w:hAnsi="Arial" w:cs="Arial"/>
                <w:sz w:val="20"/>
                <w:szCs w:val="20"/>
              </w:rPr>
              <w:t xml:space="preserve">b) Serious and Organised Crime </w:t>
            </w:r>
          </w:p>
          <w:p w14:paraId="0D8AE619" w14:textId="77777777" w:rsidR="00917EBE" w:rsidRPr="00B80CFA" w:rsidRDefault="007E315D" w:rsidP="00A60970">
            <w:pPr>
              <w:pStyle w:val="ListParagraph"/>
              <w:numPr>
                <w:ilvl w:val="0"/>
                <w:numId w:val="5"/>
              </w:numPr>
              <w:spacing w:after="200" w:line="360" w:lineRule="auto"/>
              <w:rPr>
                <w:rFonts w:ascii="Arial" w:hAnsi="Arial" w:cs="Arial"/>
                <w:sz w:val="18"/>
                <w:szCs w:val="18"/>
              </w:rPr>
            </w:pPr>
            <w:r w:rsidRPr="00B80CFA">
              <w:rPr>
                <w:rFonts w:ascii="Arial" w:hAnsi="Arial" w:cs="Arial"/>
                <w:sz w:val="18"/>
                <w:szCs w:val="18"/>
              </w:rPr>
              <w:t>Divert and Deter group</w:t>
            </w:r>
          </w:p>
          <w:p w14:paraId="24AA117E" w14:textId="77777777" w:rsidR="007E315D" w:rsidRDefault="007E315D" w:rsidP="007E315D">
            <w:pPr>
              <w:snapToGrid w:val="0"/>
              <w:jc w:val="both"/>
              <w:rPr>
                <w:rFonts w:ascii="Arial" w:hAnsi="Arial" w:cs="Arial"/>
                <w:sz w:val="20"/>
                <w:szCs w:val="20"/>
              </w:rPr>
            </w:pPr>
            <w:r w:rsidRPr="00B80CFA">
              <w:rPr>
                <w:rFonts w:ascii="Arial" w:hAnsi="Arial" w:cs="Arial"/>
                <w:sz w:val="20"/>
                <w:szCs w:val="20"/>
              </w:rPr>
              <w:t>(c) Bail Sub-Group update</w:t>
            </w:r>
          </w:p>
          <w:p w14:paraId="2B6DE265" w14:textId="77777777" w:rsidR="00B80CFA" w:rsidRDefault="00B80CFA" w:rsidP="007E315D">
            <w:pPr>
              <w:snapToGrid w:val="0"/>
              <w:jc w:val="both"/>
              <w:rPr>
                <w:rFonts w:ascii="Arial" w:hAnsi="Arial" w:cs="Arial"/>
                <w:sz w:val="20"/>
                <w:szCs w:val="20"/>
              </w:rPr>
            </w:pPr>
          </w:p>
          <w:p w14:paraId="31930B71" w14:textId="77777777" w:rsidR="00B80CFA" w:rsidRPr="00B80CFA" w:rsidRDefault="00B80CFA" w:rsidP="00B80CFA">
            <w:pPr>
              <w:pStyle w:val="ListParagraph"/>
              <w:numPr>
                <w:ilvl w:val="0"/>
                <w:numId w:val="23"/>
              </w:numPr>
              <w:snapToGrid w:val="0"/>
              <w:jc w:val="both"/>
              <w:rPr>
                <w:rFonts w:ascii="Arial" w:hAnsi="Arial" w:cs="Arial"/>
                <w:sz w:val="20"/>
                <w:szCs w:val="20"/>
              </w:rPr>
            </w:pPr>
            <w:r w:rsidRPr="00B80CFA">
              <w:rPr>
                <w:rFonts w:ascii="Arial" w:hAnsi="Arial" w:cs="Arial"/>
                <w:sz w:val="20"/>
                <w:szCs w:val="20"/>
              </w:rPr>
              <w:t>Diversion</w:t>
            </w: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712AC437" w14:textId="77777777" w:rsidR="00C60B5B" w:rsidRPr="00B80CFA" w:rsidRDefault="007E6A53" w:rsidP="00AB3965">
            <w:pPr>
              <w:jc w:val="both"/>
              <w:rPr>
                <w:rFonts w:ascii="Arial" w:hAnsi="Arial" w:cs="Arial"/>
                <w:sz w:val="20"/>
                <w:szCs w:val="20"/>
              </w:rPr>
            </w:pPr>
            <w:r w:rsidRPr="00B80CFA">
              <w:rPr>
                <w:rFonts w:ascii="Arial" w:hAnsi="Arial" w:cs="Arial"/>
                <w:sz w:val="20"/>
                <w:szCs w:val="20"/>
              </w:rPr>
              <w:t>Concerns re. EEI remain with regard to Info Sharing</w:t>
            </w:r>
            <w:r w:rsidR="00735F7E">
              <w:rPr>
                <w:rFonts w:ascii="Arial" w:hAnsi="Arial" w:cs="Arial"/>
                <w:sz w:val="20"/>
                <w:szCs w:val="20"/>
              </w:rPr>
              <w:t xml:space="preserve">. </w:t>
            </w:r>
            <w:r w:rsidR="00B835E4">
              <w:rPr>
                <w:rFonts w:ascii="Arial" w:hAnsi="Arial" w:cs="Arial"/>
                <w:sz w:val="20"/>
                <w:szCs w:val="20"/>
              </w:rPr>
              <w:t>A f</w:t>
            </w:r>
            <w:r w:rsidR="00735F7E">
              <w:rPr>
                <w:rFonts w:ascii="Arial" w:hAnsi="Arial" w:cs="Arial"/>
                <w:sz w:val="20"/>
                <w:szCs w:val="20"/>
              </w:rPr>
              <w:t xml:space="preserve">lowchart has been devised through the work of </w:t>
            </w:r>
            <w:r w:rsidR="00B835E4">
              <w:rPr>
                <w:rFonts w:ascii="Arial" w:hAnsi="Arial" w:cs="Arial"/>
                <w:sz w:val="20"/>
                <w:szCs w:val="20"/>
              </w:rPr>
              <w:t xml:space="preserve">a </w:t>
            </w:r>
            <w:r w:rsidR="00735F7E">
              <w:rPr>
                <w:rFonts w:ascii="Arial" w:hAnsi="Arial" w:cs="Arial"/>
                <w:sz w:val="20"/>
                <w:szCs w:val="20"/>
              </w:rPr>
              <w:t xml:space="preserve">sub-group of </w:t>
            </w:r>
            <w:r w:rsidR="00B835E4">
              <w:rPr>
                <w:rFonts w:ascii="Arial" w:hAnsi="Arial" w:cs="Arial"/>
                <w:sz w:val="20"/>
                <w:szCs w:val="20"/>
              </w:rPr>
              <w:t xml:space="preserve">the </w:t>
            </w:r>
            <w:r w:rsidR="00735F7E">
              <w:rPr>
                <w:rFonts w:ascii="Arial" w:hAnsi="Arial" w:cs="Arial"/>
                <w:sz w:val="20"/>
                <w:szCs w:val="20"/>
              </w:rPr>
              <w:t>CHIP</w:t>
            </w:r>
            <w:r w:rsidR="00B835E4">
              <w:rPr>
                <w:rFonts w:ascii="Arial" w:hAnsi="Arial" w:cs="Arial"/>
                <w:sz w:val="20"/>
                <w:szCs w:val="20"/>
              </w:rPr>
              <w:t>. H</w:t>
            </w:r>
            <w:r w:rsidR="00735F7E">
              <w:rPr>
                <w:rFonts w:ascii="Arial" w:hAnsi="Arial" w:cs="Arial"/>
                <w:sz w:val="20"/>
                <w:szCs w:val="20"/>
              </w:rPr>
              <w:t xml:space="preserve">owever, this has not been approved </w:t>
            </w:r>
            <w:r w:rsidR="00B835E4">
              <w:rPr>
                <w:rFonts w:ascii="Arial" w:hAnsi="Arial" w:cs="Arial"/>
                <w:sz w:val="20"/>
                <w:szCs w:val="20"/>
              </w:rPr>
              <w:t xml:space="preserve">and </w:t>
            </w:r>
            <w:r w:rsidR="00735F7E">
              <w:rPr>
                <w:rFonts w:ascii="Arial" w:hAnsi="Arial" w:cs="Arial"/>
                <w:sz w:val="20"/>
                <w:szCs w:val="20"/>
              </w:rPr>
              <w:t>thus</w:t>
            </w:r>
            <w:r w:rsidR="00B835E4">
              <w:rPr>
                <w:rFonts w:ascii="Arial" w:hAnsi="Arial" w:cs="Arial"/>
                <w:sz w:val="20"/>
                <w:szCs w:val="20"/>
              </w:rPr>
              <w:t>,</w:t>
            </w:r>
            <w:r w:rsidR="00735F7E">
              <w:rPr>
                <w:rFonts w:ascii="Arial" w:hAnsi="Arial" w:cs="Arial"/>
                <w:sz w:val="20"/>
                <w:szCs w:val="20"/>
              </w:rPr>
              <w:t xml:space="preserve"> is not presently available. </w:t>
            </w:r>
            <w:r w:rsidR="00B835E4">
              <w:rPr>
                <w:rFonts w:ascii="Arial" w:hAnsi="Arial" w:cs="Arial"/>
                <w:sz w:val="20"/>
                <w:szCs w:val="20"/>
              </w:rPr>
              <w:t xml:space="preserve">Clarity is required regarding thresholds relating to </w:t>
            </w:r>
            <w:r w:rsidR="00735F7E" w:rsidRPr="00B80CFA">
              <w:rPr>
                <w:rFonts w:ascii="Arial" w:hAnsi="Arial" w:cs="Arial"/>
                <w:sz w:val="20"/>
                <w:szCs w:val="20"/>
              </w:rPr>
              <w:t>well</w:t>
            </w:r>
            <w:r w:rsidR="00C60B5B" w:rsidRPr="00B80CFA">
              <w:rPr>
                <w:rFonts w:ascii="Arial" w:hAnsi="Arial" w:cs="Arial"/>
                <w:sz w:val="20"/>
                <w:szCs w:val="20"/>
              </w:rPr>
              <w:t xml:space="preserve">-being </w:t>
            </w:r>
            <w:r w:rsidR="00735F7E">
              <w:rPr>
                <w:rFonts w:ascii="Arial" w:hAnsi="Arial" w:cs="Arial"/>
                <w:sz w:val="20"/>
                <w:szCs w:val="20"/>
              </w:rPr>
              <w:t xml:space="preserve">and information sharing which the </w:t>
            </w:r>
            <w:r w:rsidR="00C60B5B" w:rsidRPr="00B80CFA">
              <w:rPr>
                <w:rFonts w:ascii="Arial" w:hAnsi="Arial" w:cs="Arial"/>
                <w:sz w:val="20"/>
                <w:szCs w:val="20"/>
              </w:rPr>
              <w:t xml:space="preserve">Scot Gov legal team are now looking at it. </w:t>
            </w:r>
          </w:p>
          <w:p w14:paraId="10B66DD7" w14:textId="77777777" w:rsidR="00481541" w:rsidRPr="00B80CFA" w:rsidRDefault="00B835E4" w:rsidP="004F6532">
            <w:pPr>
              <w:jc w:val="both"/>
              <w:rPr>
                <w:rFonts w:ascii="Arial" w:hAnsi="Arial" w:cs="Arial"/>
                <w:sz w:val="20"/>
                <w:szCs w:val="20"/>
              </w:rPr>
            </w:pPr>
            <w:r>
              <w:rPr>
                <w:rFonts w:ascii="Arial" w:hAnsi="Arial" w:cs="Arial"/>
                <w:sz w:val="20"/>
                <w:szCs w:val="20"/>
              </w:rPr>
              <w:t xml:space="preserve">There is also question regarding responses to well-being and </w:t>
            </w:r>
            <w:r w:rsidR="00735F7E">
              <w:rPr>
                <w:rFonts w:ascii="Arial" w:hAnsi="Arial" w:cs="Arial"/>
                <w:sz w:val="20"/>
                <w:szCs w:val="20"/>
              </w:rPr>
              <w:t xml:space="preserve">compliance with HRA </w:t>
            </w:r>
            <w:r>
              <w:rPr>
                <w:rFonts w:ascii="Arial" w:hAnsi="Arial" w:cs="Arial"/>
                <w:sz w:val="20"/>
                <w:szCs w:val="20"/>
              </w:rPr>
              <w:t xml:space="preserve">1998 </w:t>
            </w:r>
            <w:r w:rsidRPr="00B80CFA">
              <w:rPr>
                <w:rFonts w:ascii="Arial" w:hAnsi="Arial" w:cs="Arial"/>
                <w:sz w:val="20"/>
                <w:szCs w:val="20"/>
              </w:rPr>
              <w:t>as</w:t>
            </w:r>
            <w:r w:rsidR="00C60B5B" w:rsidRPr="00B80CFA">
              <w:rPr>
                <w:rFonts w:ascii="Arial" w:hAnsi="Arial" w:cs="Arial"/>
                <w:sz w:val="20"/>
                <w:szCs w:val="20"/>
              </w:rPr>
              <w:t xml:space="preserve"> opposed to GDPR</w:t>
            </w:r>
            <w:r>
              <w:rPr>
                <w:rFonts w:ascii="Arial" w:hAnsi="Arial" w:cs="Arial"/>
                <w:sz w:val="20"/>
                <w:szCs w:val="20"/>
              </w:rPr>
              <w:t>.</w:t>
            </w:r>
            <w:r w:rsidR="00C60B5B" w:rsidRPr="00B80CFA">
              <w:rPr>
                <w:rFonts w:ascii="Arial" w:hAnsi="Arial" w:cs="Arial"/>
                <w:sz w:val="20"/>
                <w:szCs w:val="20"/>
              </w:rPr>
              <w:t xml:space="preserve"> </w:t>
            </w:r>
            <w:r w:rsidR="007E6A53" w:rsidRPr="00B80CFA">
              <w:rPr>
                <w:rFonts w:ascii="Arial" w:hAnsi="Arial" w:cs="Arial"/>
                <w:sz w:val="20"/>
                <w:szCs w:val="20"/>
              </w:rPr>
              <w:t xml:space="preserve"> </w:t>
            </w:r>
            <w:r>
              <w:rPr>
                <w:rFonts w:ascii="Arial" w:hAnsi="Arial" w:cs="Arial"/>
                <w:sz w:val="20"/>
                <w:szCs w:val="20"/>
              </w:rPr>
              <w:t xml:space="preserve">Further discussion is taking place between YJ and GIRFEC Teams within Scot Govt. Concerns were also noted that education colleagues are </w:t>
            </w:r>
            <w:r w:rsidR="00856C65">
              <w:rPr>
                <w:rFonts w:ascii="Arial" w:hAnsi="Arial" w:cs="Arial"/>
                <w:sz w:val="20"/>
                <w:szCs w:val="20"/>
              </w:rPr>
              <w:t xml:space="preserve">also </w:t>
            </w:r>
            <w:r>
              <w:rPr>
                <w:rFonts w:ascii="Arial" w:hAnsi="Arial" w:cs="Arial"/>
                <w:sz w:val="20"/>
                <w:szCs w:val="20"/>
              </w:rPr>
              <w:t xml:space="preserve">unsure </w:t>
            </w:r>
            <w:r w:rsidR="00C60B5B" w:rsidRPr="00B80CFA">
              <w:rPr>
                <w:rFonts w:ascii="Arial" w:hAnsi="Arial" w:cs="Arial"/>
                <w:sz w:val="20"/>
                <w:szCs w:val="20"/>
              </w:rPr>
              <w:t xml:space="preserve">re. Info sharing. Agreement that the principles for EEI remain relevant and pertinent it is how we ensure the processes are enabling. </w:t>
            </w:r>
            <w:r w:rsidR="00B3622F" w:rsidRPr="00B80CFA">
              <w:rPr>
                <w:rFonts w:ascii="Arial" w:hAnsi="Arial" w:cs="Arial"/>
                <w:sz w:val="20"/>
                <w:szCs w:val="20"/>
              </w:rPr>
              <w:t xml:space="preserve"> </w:t>
            </w:r>
          </w:p>
          <w:p w14:paraId="41A08E52" w14:textId="77777777" w:rsidR="00C60B5B" w:rsidRPr="00B80CFA" w:rsidRDefault="00C60B5B" w:rsidP="004F6532">
            <w:pPr>
              <w:jc w:val="both"/>
              <w:rPr>
                <w:rFonts w:ascii="Arial" w:hAnsi="Arial" w:cs="Arial"/>
                <w:sz w:val="20"/>
                <w:szCs w:val="20"/>
              </w:rPr>
            </w:pPr>
            <w:r w:rsidRPr="00B80CFA">
              <w:rPr>
                <w:rFonts w:ascii="Arial" w:hAnsi="Arial" w:cs="Arial"/>
                <w:sz w:val="20"/>
                <w:szCs w:val="20"/>
              </w:rPr>
              <w:t>Within the frame of WSA how do we identify children/ yp at risk or involved in SOC and the various aspects which may include CSE? Police Scotland have</w:t>
            </w:r>
            <w:r w:rsidR="00856C65">
              <w:rPr>
                <w:rFonts w:ascii="Arial" w:hAnsi="Arial" w:cs="Arial"/>
                <w:sz w:val="20"/>
                <w:szCs w:val="20"/>
              </w:rPr>
              <w:t xml:space="preserve"> revamped an input on </w:t>
            </w:r>
            <w:r w:rsidRPr="00B80CFA">
              <w:rPr>
                <w:rFonts w:ascii="Arial" w:hAnsi="Arial" w:cs="Arial"/>
                <w:sz w:val="20"/>
                <w:szCs w:val="20"/>
              </w:rPr>
              <w:t xml:space="preserve">SOC and children </w:t>
            </w:r>
            <w:r w:rsidR="00856C65">
              <w:rPr>
                <w:rFonts w:ascii="Arial" w:hAnsi="Arial" w:cs="Arial"/>
                <w:sz w:val="20"/>
                <w:szCs w:val="20"/>
              </w:rPr>
              <w:t xml:space="preserve">to raise awareness and primarily being used across education, youth work. </w:t>
            </w:r>
            <w:r w:rsidRPr="00B80CFA">
              <w:rPr>
                <w:rFonts w:ascii="Arial" w:hAnsi="Arial" w:cs="Arial"/>
                <w:sz w:val="20"/>
                <w:szCs w:val="20"/>
              </w:rPr>
              <w:t xml:space="preserve">Discussion re. possible input to YJIB re. SOC. </w:t>
            </w:r>
          </w:p>
          <w:p w14:paraId="4780C8FD" w14:textId="77777777" w:rsidR="00856C65" w:rsidRDefault="00856C65" w:rsidP="004F6532">
            <w:pPr>
              <w:jc w:val="both"/>
              <w:rPr>
                <w:rFonts w:ascii="Arial" w:hAnsi="Arial" w:cs="Arial"/>
                <w:sz w:val="20"/>
                <w:szCs w:val="20"/>
              </w:rPr>
            </w:pPr>
          </w:p>
          <w:p w14:paraId="32AB6CA6" w14:textId="77777777" w:rsidR="00B80CFA" w:rsidRPr="00B80CFA" w:rsidRDefault="00B80CFA" w:rsidP="004F6532">
            <w:pPr>
              <w:jc w:val="both"/>
              <w:rPr>
                <w:rFonts w:ascii="Arial" w:hAnsi="Arial" w:cs="Arial"/>
                <w:sz w:val="20"/>
                <w:szCs w:val="20"/>
              </w:rPr>
            </w:pPr>
            <w:r w:rsidRPr="00B80CFA">
              <w:rPr>
                <w:rFonts w:ascii="Arial" w:hAnsi="Arial" w:cs="Arial"/>
                <w:sz w:val="20"/>
                <w:szCs w:val="20"/>
              </w:rPr>
              <w:t xml:space="preserve">The extracted focus paper on bail to be circulated for next meeting. Further exploration of bail use, unintended consequences and what would more </w:t>
            </w:r>
            <w:r w:rsidRPr="00B80CFA">
              <w:rPr>
                <w:rFonts w:ascii="Arial" w:hAnsi="Arial" w:cs="Arial"/>
                <w:sz w:val="20"/>
                <w:szCs w:val="20"/>
              </w:rPr>
              <w:lastRenderedPageBreak/>
              <w:t xml:space="preserve">effective use of bail look like will be progressed by CYCJ and feed into WSA group. </w:t>
            </w:r>
          </w:p>
          <w:p w14:paraId="7573F4DE" w14:textId="77777777" w:rsidR="00B80CFA" w:rsidRPr="00B80CFA" w:rsidRDefault="00B80CFA" w:rsidP="00856C65">
            <w:pPr>
              <w:jc w:val="both"/>
              <w:rPr>
                <w:rFonts w:ascii="Arial" w:hAnsi="Arial" w:cs="Arial"/>
                <w:sz w:val="20"/>
                <w:szCs w:val="20"/>
              </w:rPr>
            </w:pPr>
            <w:r>
              <w:rPr>
                <w:rFonts w:ascii="Arial" w:hAnsi="Arial" w:cs="Arial"/>
                <w:sz w:val="20"/>
                <w:szCs w:val="20"/>
              </w:rPr>
              <w:t xml:space="preserve">Justice &amp; YJIB have expressed keen views of diversion linking with Community Justice plans. We know core consistency varies nationally, lack of consistent data. Short Life Working Group initially looking to develop Core Elements for Diversion however not clear this is the best route to pursue. Consideration that there is no overarching guidance currently for Diversion and </w:t>
            </w:r>
            <w:r w:rsidR="00856C65">
              <w:rPr>
                <w:rFonts w:ascii="Arial" w:hAnsi="Arial" w:cs="Arial"/>
                <w:sz w:val="20"/>
                <w:szCs w:val="20"/>
              </w:rPr>
              <w:t xml:space="preserve">this may be the priority </w:t>
            </w:r>
            <w:r>
              <w:rPr>
                <w:rFonts w:ascii="Arial" w:hAnsi="Arial" w:cs="Arial"/>
                <w:sz w:val="20"/>
                <w:szCs w:val="20"/>
              </w:rPr>
              <w:t>to ensure consistency across youth and adult diversion. Diversion Practitioners Forum will be asked for their views when the initial meeting takes place on the 4</w:t>
            </w:r>
            <w:r w:rsidRPr="00B80CFA">
              <w:rPr>
                <w:rFonts w:ascii="Arial" w:hAnsi="Arial" w:cs="Arial"/>
                <w:sz w:val="20"/>
                <w:szCs w:val="20"/>
                <w:vertAlign w:val="superscript"/>
              </w:rPr>
              <w:t>th</w:t>
            </w:r>
            <w:r>
              <w:rPr>
                <w:rFonts w:ascii="Arial" w:hAnsi="Arial" w:cs="Arial"/>
                <w:sz w:val="20"/>
                <w:szCs w:val="20"/>
              </w:rPr>
              <w:t xml:space="preserve"> May. </w:t>
            </w:r>
          </w:p>
        </w:tc>
      </w:tr>
      <w:tr w:rsidR="002D5D99" w:rsidRPr="007B7141" w14:paraId="176849F2" w14:textId="77777777" w:rsidTr="007333C8">
        <w:trPr>
          <w:trHeight w:val="337"/>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368818DC" w14:textId="77777777" w:rsidR="002D5D99" w:rsidRPr="00B80CFA" w:rsidRDefault="005F3D42" w:rsidP="00067305">
            <w:pPr>
              <w:pStyle w:val="NoSpacing"/>
              <w:jc w:val="both"/>
              <w:rPr>
                <w:rFonts w:ascii="Arial" w:hAnsi="Arial" w:cs="Arial"/>
                <w:sz w:val="20"/>
                <w:szCs w:val="20"/>
              </w:rPr>
            </w:pPr>
            <w:r w:rsidRPr="00B80CFA">
              <w:rPr>
                <w:rFonts w:ascii="Arial" w:hAnsi="Arial" w:cs="Arial"/>
                <w:b/>
                <w:sz w:val="20"/>
                <w:szCs w:val="20"/>
              </w:rPr>
              <w:lastRenderedPageBreak/>
              <w:t>Action</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1E2E7ED3" w14:textId="77777777" w:rsidR="002D5D99" w:rsidRPr="00B80CFA" w:rsidRDefault="002D5D99" w:rsidP="00067305">
            <w:pPr>
              <w:jc w:val="both"/>
              <w:rPr>
                <w:rFonts w:ascii="Arial" w:hAnsi="Arial" w:cs="Arial"/>
                <w:b/>
                <w:sz w:val="20"/>
                <w:szCs w:val="20"/>
              </w:rPr>
            </w:pPr>
            <w:r w:rsidRPr="00B80CFA">
              <w:rPr>
                <w:rFonts w:ascii="Arial" w:hAnsi="Arial" w:cs="Arial"/>
                <w:b/>
                <w:sz w:val="20"/>
                <w:szCs w:val="20"/>
              </w:rPr>
              <w:t>By Whom</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78C42264" w14:textId="77777777" w:rsidR="002D5D99" w:rsidRPr="00B80CFA" w:rsidRDefault="002D5D99" w:rsidP="00067305">
            <w:pPr>
              <w:jc w:val="both"/>
              <w:rPr>
                <w:rFonts w:ascii="Arial" w:hAnsi="Arial" w:cs="Arial"/>
                <w:b/>
                <w:sz w:val="20"/>
                <w:szCs w:val="20"/>
              </w:rPr>
            </w:pPr>
            <w:r w:rsidRPr="00B80CFA">
              <w:rPr>
                <w:rFonts w:ascii="Arial" w:hAnsi="Arial" w:cs="Arial"/>
                <w:b/>
                <w:sz w:val="20"/>
                <w:szCs w:val="20"/>
              </w:rPr>
              <w:t>Status</w:t>
            </w:r>
          </w:p>
        </w:tc>
      </w:tr>
      <w:tr w:rsidR="002D5D99" w:rsidRPr="007B7141" w14:paraId="2AEEE8B7" w14:textId="77777777" w:rsidTr="00B80CFA">
        <w:trPr>
          <w:trHeight w:val="844"/>
          <w:jc w:val="center"/>
        </w:trPr>
        <w:tc>
          <w:tcPr>
            <w:tcW w:w="3731" w:type="dxa"/>
            <w:gridSpan w:val="3"/>
            <w:tcBorders>
              <w:top w:val="single" w:sz="4" w:space="0" w:color="auto"/>
              <w:left w:val="single" w:sz="4" w:space="0" w:color="auto"/>
              <w:bottom w:val="single" w:sz="4" w:space="0" w:color="auto"/>
              <w:right w:val="single" w:sz="4" w:space="0" w:color="auto"/>
            </w:tcBorders>
            <w:shd w:val="clear" w:color="auto" w:fill="auto"/>
          </w:tcPr>
          <w:p w14:paraId="16E986E2" w14:textId="77777777" w:rsidR="00C60B5B" w:rsidRPr="006D3236" w:rsidRDefault="00C60B5B" w:rsidP="00B80CFA">
            <w:pPr>
              <w:pStyle w:val="NoSpacing"/>
              <w:numPr>
                <w:ilvl w:val="0"/>
                <w:numId w:val="3"/>
              </w:numPr>
              <w:jc w:val="both"/>
              <w:rPr>
                <w:rFonts w:ascii="Arial" w:hAnsi="Arial" w:cs="Arial"/>
                <w:sz w:val="20"/>
                <w:szCs w:val="20"/>
              </w:rPr>
            </w:pPr>
            <w:r w:rsidRPr="006D3236">
              <w:rPr>
                <w:rFonts w:ascii="Arial" w:hAnsi="Arial" w:cs="Arial"/>
                <w:sz w:val="20"/>
                <w:szCs w:val="20"/>
              </w:rPr>
              <w:t xml:space="preserve">Ensure link with NM (SCRA) for updating EEI Core Elements </w:t>
            </w:r>
          </w:p>
          <w:p w14:paraId="17E847E6" w14:textId="77777777" w:rsidR="00C60B5B" w:rsidRPr="006D3236" w:rsidRDefault="00B80CFA" w:rsidP="00B80CFA">
            <w:pPr>
              <w:pStyle w:val="NoSpacing"/>
              <w:numPr>
                <w:ilvl w:val="0"/>
                <w:numId w:val="3"/>
              </w:numPr>
              <w:jc w:val="both"/>
              <w:rPr>
                <w:rFonts w:ascii="Arial" w:hAnsi="Arial" w:cs="Arial"/>
                <w:sz w:val="20"/>
                <w:szCs w:val="20"/>
              </w:rPr>
            </w:pPr>
            <w:r w:rsidRPr="006D3236">
              <w:rPr>
                <w:rFonts w:ascii="Arial" w:hAnsi="Arial" w:cs="Arial"/>
                <w:sz w:val="20"/>
                <w:szCs w:val="20"/>
              </w:rPr>
              <w:t>SOC input from AFC next meeting</w:t>
            </w:r>
          </w:p>
          <w:p w14:paraId="451AF415" w14:textId="77777777" w:rsidR="00D630BE" w:rsidRPr="006D3236" w:rsidRDefault="00D630BE" w:rsidP="00B80CFA">
            <w:pPr>
              <w:pStyle w:val="NoSpacing"/>
              <w:ind w:left="360"/>
              <w:rPr>
                <w:rFonts w:ascii="Arial" w:hAnsi="Arial" w:cs="Arial"/>
                <w:sz w:val="20"/>
                <w:szCs w:val="20"/>
              </w:rPr>
            </w:pPr>
          </w:p>
          <w:p w14:paraId="3612A5F1" w14:textId="77777777" w:rsidR="00B80CFA" w:rsidRPr="006D3236" w:rsidRDefault="00B80CFA" w:rsidP="00B80CFA">
            <w:pPr>
              <w:pStyle w:val="NoSpacing"/>
              <w:rPr>
                <w:rFonts w:ascii="Arial" w:hAnsi="Arial" w:cs="Arial"/>
                <w:sz w:val="20"/>
                <w:szCs w:val="20"/>
              </w:rPr>
            </w:pPr>
            <w:r w:rsidRPr="006D3236">
              <w:rPr>
                <w:rFonts w:ascii="Arial" w:hAnsi="Arial" w:cs="Arial"/>
                <w:sz w:val="20"/>
                <w:szCs w:val="20"/>
              </w:rPr>
              <w:t xml:space="preserve">12. </w:t>
            </w:r>
            <w:r w:rsidR="009002B9" w:rsidRPr="006D3236">
              <w:rPr>
                <w:rFonts w:ascii="Arial" w:hAnsi="Arial" w:cs="Arial"/>
                <w:sz w:val="20"/>
                <w:szCs w:val="20"/>
              </w:rPr>
              <w:t xml:space="preserve">Check legal position for Diversion </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tcPr>
          <w:p w14:paraId="0474E000" w14:textId="77777777" w:rsidR="00006F67" w:rsidRPr="006D3236" w:rsidRDefault="00C91D97" w:rsidP="00C91D97">
            <w:pPr>
              <w:jc w:val="both"/>
              <w:rPr>
                <w:rFonts w:ascii="Arial" w:hAnsi="Arial" w:cs="Arial"/>
                <w:sz w:val="20"/>
                <w:szCs w:val="20"/>
              </w:rPr>
            </w:pPr>
            <w:r w:rsidRPr="006D3236">
              <w:rPr>
                <w:rFonts w:ascii="Arial" w:hAnsi="Arial" w:cs="Arial"/>
                <w:sz w:val="20"/>
                <w:szCs w:val="20"/>
              </w:rPr>
              <w:t>10.</w:t>
            </w:r>
            <w:r w:rsidR="00C60B5B" w:rsidRPr="006D3236">
              <w:rPr>
                <w:rFonts w:ascii="Arial" w:hAnsi="Arial" w:cs="Arial"/>
                <w:sz w:val="20"/>
                <w:szCs w:val="20"/>
              </w:rPr>
              <w:t>DM (CYCJ) &amp; NM (SCRA)</w:t>
            </w:r>
            <w:r w:rsidR="00334D3B" w:rsidRPr="006D3236">
              <w:rPr>
                <w:rFonts w:ascii="Arial" w:hAnsi="Arial" w:cs="Arial"/>
                <w:sz w:val="20"/>
                <w:szCs w:val="20"/>
              </w:rPr>
              <w:t xml:space="preserve"> </w:t>
            </w:r>
          </w:p>
          <w:p w14:paraId="12C2247D" w14:textId="77777777" w:rsidR="00C91D97" w:rsidRPr="006D3236" w:rsidRDefault="00C91D97" w:rsidP="00B80CFA">
            <w:pPr>
              <w:jc w:val="both"/>
              <w:rPr>
                <w:rFonts w:ascii="Arial" w:hAnsi="Arial" w:cs="Arial"/>
                <w:sz w:val="20"/>
                <w:szCs w:val="20"/>
              </w:rPr>
            </w:pPr>
            <w:r w:rsidRPr="006D3236">
              <w:rPr>
                <w:rFonts w:ascii="Arial" w:hAnsi="Arial" w:cs="Arial"/>
                <w:sz w:val="20"/>
                <w:szCs w:val="20"/>
              </w:rPr>
              <w:t xml:space="preserve">11. </w:t>
            </w:r>
            <w:r w:rsidR="00B80CFA" w:rsidRPr="006D3236">
              <w:rPr>
                <w:rFonts w:ascii="Arial" w:hAnsi="Arial" w:cs="Arial"/>
                <w:sz w:val="20"/>
                <w:szCs w:val="20"/>
              </w:rPr>
              <w:t>SM (AFC)</w:t>
            </w:r>
          </w:p>
          <w:p w14:paraId="3CFE83A3" w14:textId="77777777" w:rsidR="009002B9" w:rsidRPr="006D3236" w:rsidRDefault="009002B9" w:rsidP="00B80CFA">
            <w:pPr>
              <w:jc w:val="both"/>
              <w:rPr>
                <w:rFonts w:ascii="Arial" w:hAnsi="Arial" w:cs="Arial"/>
                <w:sz w:val="20"/>
                <w:szCs w:val="20"/>
              </w:rPr>
            </w:pPr>
            <w:r w:rsidRPr="006D3236">
              <w:rPr>
                <w:rFonts w:ascii="Arial" w:hAnsi="Arial" w:cs="Arial"/>
                <w:sz w:val="20"/>
                <w:szCs w:val="20"/>
              </w:rPr>
              <w:t>12. KS (COPFS) &amp; LM (SG)</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0B0CCED9" w14:textId="77777777" w:rsidR="00006F67" w:rsidRPr="006D3236" w:rsidRDefault="004B4358" w:rsidP="004B4358">
            <w:pPr>
              <w:jc w:val="both"/>
              <w:rPr>
                <w:rFonts w:ascii="Arial" w:hAnsi="Arial" w:cs="Arial"/>
                <w:sz w:val="20"/>
                <w:szCs w:val="20"/>
              </w:rPr>
            </w:pPr>
            <w:r w:rsidRPr="006D3236">
              <w:rPr>
                <w:rFonts w:ascii="Arial" w:hAnsi="Arial" w:cs="Arial"/>
                <w:sz w:val="20"/>
                <w:szCs w:val="20"/>
              </w:rPr>
              <w:t>10.</w:t>
            </w:r>
            <w:r w:rsidR="00C60B5B" w:rsidRPr="006D3236">
              <w:rPr>
                <w:rFonts w:ascii="Arial" w:hAnsi="Arial" w:cs="Arial"/>
                <w:sz w:val="20"/>
                <w:szCs w:val="20"/>
              </w:rPr>
              <w:t>Update to next WSA meeting</w:t>
            </w:r>
          </w:p>
          <w:p w14:paraId="05680B04" w14:textId="77777777" w:rsidR="004B4358" w:rsidRPr="006D3236" w:rsidRDefault="004B4358" w:rsidP="00B80CFA">
            <w:pPr>
              <w:jc w:val="both"/>
              <w:rPr>
                <w:rFonts w:ascii="Arial" w:hAnsi="Arial" w:cs="Arial"/>
                <w:sz w:val="20"/>
                <w:szCs w:val="20"/>
              </w:rPr>
            </w:pPr>
            <w:r w:rsidRPr="006D3236">
              <w:rPr>
                <w:rFonts w:ascii="Arial" w:hAnsi="Arial" w:cs="Arial"/>
                <w:sz w:val="20"/>
                <w:szCs w:val="20"/>
              </w:rPr>
              <w:t>11.</w:t>
            </w:r>
            <w:r w:rsidR="00B80CFA" w:rsidRPr="006D3236">
              <w:rPr>
                <w:rFonts w:ascii="Arial" w:hAnsi="Arial" w:cs="Arial"/>
                <w:sz w:val="20"/>
                <w:szCs w:val="20"/>
              </w:rPr>
              <w:t xml:space="preserve">Next </w:t>
            </w:r>
            <w:r w:rsidRPr="006D3236">
              <w:rPr>
                <w:rFonts w:ascii="Arial" w:hAnsi="Arial" w:cs="Arial"/>
                <w:sz w:val="20"/>
                <w:szCs w:val="20"/>
              </w:rPr>
              <w:t xml:space="preserve">WSA meeting </w:t>
            </w:r>
          </w:p>
          <w:p w14:paraId="037B4411" w14:textId="77777777" w:rsidR="009002B9" w:rsidRPr="006D3236" w:rsidRDefault="009002B9" w:rsidP="00B80CFA">
            <w:pPr>
              <w:jc w:val="both"/>
              <w:rPr>
                <w:rFonts w:ascii="Arial" w:hAnsi="Arial" w:cs="Arial"/>
                <w:sz w:val="20"/>
                <w:szCs w:val="20"/>
              </w:rPr>
            </w:pPr>
            <w:r w:rsidRPr="006D3236">
              <w:rPr>
                <w:rFonts w:ascii="Arial" w:hAnsi="Arial" w:cs="Arial"/>
                <w:sz w:val="20"/>
                <w:szCs w:val="20"/>
              </w:rPr>
              <w:t>12. Next WSA meeting</w:t>
            </w:r>
          </w:p>
        </w:tc>
      </w:tr>
      <w:tr w:rsidR="003E58C7" w:rsidRPr="007B7141" w14:paraId="5D912EDC" w14:textId="77777777" w:rsidTr="007333C8">
        <w:trPr>
          <w:trHeight w:val="1333"/>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2A627239" w14:textId="77777777" w:rsidR="003E58C7" w:rsidRPr="006D3236" w:rsidRDefault="00F36985" w:rsidP="00F76261">
            <w:pPr>
              <w:jc w:val="both"/>
              <w:rPr>
                <w:rFonts w:ascii="Arial" w:hAnsi="Arial" w:cs="Arial"/>
                <w:b/>
                <w:sz w:val="20"/>
                <w:szCs w:val="20"/>
              </w:rPr>
            </w:pPr>
            <w:r w:rsidRPr="006D3236">
              <w:rPr>
                <w:rFonts w:ascii="Arial" w:hAnsi="Arial" w:cs="Arial"/>
                <w:b/>
                <w:sz w:val="20"/>
                <w:szCs w:val="20"/>
              </w:rPr>
              <w:t xml:space="preserve">6 &amp; </w:t>
            </w:r>
            <w:r w:rsidR="00F76261" w:rsidRPr="006D3236">
              <w:rPr>
                <w:rFonts w:ascii="Arial" w:hAnsi="Arial" w:cs="Arial"/>
                <w:b/>
                <w:sz w:val="20"/>
                <w:szCs w:val="20"/>
              </w:rPr>
              <w:t>7</w:t>
            </w:r>
          </w:p>
        </w:tc>
        <w:tc>
          <w:tcPr>
            <w:tcW w:w="2251" w:type="dxa"/>
            <w:gridSpan w:val="4"/>
            <w:tcBorders>
              <w:top w:val="single" w:sz="4" w:space="0" w:color="auto"/>
              <w:left w:val="single" w:sz="4" w:space="0" w:color="auto"/>
              <w:bottom w:val="single" w:sz="4" w:space="0" w:color="auto"/>
              <w:right w:val="single" w:sz="4" w:space="0" w:color="auto"/>
            </w:tcBorders>
            <w:shd w:val="clear" w:color="auto" w:fill="auto"/>
          </w:tcPr>
          <w:p w14:paraId="1DC4C1F6" w14:textId="77777777" w:rsidR="00F36985" w:rsidRPr="006D3236" w:rsidRDefault="00F36985" w:rsidP="00691003">
            <w:pPr>
              <w:snapToGrid w:val="0"/>
              <w:jc w:val="both"/>
              <w:rPr>
                <w:rFonts w:ascii="Arial" w:hAnsi="Arial" w:cs="Arial"/>
                <w:b/>
                <w:sz w:val="20"/>
                <w:szCs w:val="20"/>
              </w:rPr>
            </w:pPr>
            <w:r w:rsidRPr="006D3236">
              <w:rPr>
                <w:rFonts w:ascii="Arial" w:hAnsi="Arial" w:cs="Arial"/>
                <w:b/>
                <w:sz w:val="20"/>
                <w:szCs w:val="20"/>
              </w:rPr>
              <w:t>Data-</w:t>
            </w:r>
          </w:p>
          <w:p w14:paraId="2051B843" w14:textId="77777777" w:rsidR="00F36985" w:rsidRPr="006D3236" w:rsidRDefault="00F36985" w:rsidP="00A60970">
            <w:pPr>
              <w:pStyle w:val="ListParagraph"/>
              <w:numPr>
                <w:ilvl w:val="0"/>
                <w:numId w:val="5"/>
              </w:numPr>
              <w:snapToGrid w:val="0"/>
              <w:jc w:val="both"/>
              <w:rPr>
                <w:rFonts w:ascii="Arial" w:hAnsi="Arial" w:cs="Arial"/>
                <w:sz w:val="20"/>
                <w:szCs w:val="20"/>
              </w:rPr>
            </w:pPr>
            <w:r w:rsidRPr="006D3236">
              <w:rPr>
                <w:rFonts w:ascii="Arial" w:hAnsi="Arial" w:cs="Arial"/>
                <w:sz w:val="20"/>
                <w:szCs w:val="20"/>
              </w:rPr>
              <w:t xml:space="preserve">Jointly Reported </w:t>
            </w:r>
          </w:p>
          <w:p w14:paraId="7A169729" w14:textId="77777777" w:rsidR="009002B9" w:rsidRPr="006D3236" w:rsidRDefault="009002B9" w:rsidP="009002B9">
            <w:pPr>
              <w:snapToGrid w:val="0"/>
              <w:jc w:val="both"/>
              <w:rPr>
                <w:rFonts w:ascii="Arial" w:hAnsi="Arial" w:cs="Arial"/>
                <w:sz w:val="20"/>
                <w:szCs w:val="20"/>
              </w:rPr>
            </w:pPr>
          </w:p>
          <w:p w14:paraId="4FB20245" w14:textId="77777777" w:rsidR="009002B9" w:rsidRPr="006D3236" w:rsidRDefault="009002B9" w:rsidP="009002B9">
            <w:pPr>
              <w:snapToGrid w:val="0"/>
              <w:jc w:val="both"/>
              <w:rPr>
                <w:rFonts w:ascii="Arial" w:hAnsi="Arial" w:cs="Arial"/>
                <w:sz w:val="20"/>
                <w:szCs w:val="20"/>
              </w:rPr>
            </w:pPr>
          </w:p>
          <w:p w14:paraId="7B0DED00" w14:textId="77777777" w:rsidR="006D3236" w:rsidRDefault="006D3236" w:rsidP="009002B9">
            <w:pPr>
              <w:snapToGrid w:val="0"/>
              <w:jc w:val="both"/>
              <w:rPr>
                <w:rFonts w:ascii="Arial" w:hAnsi="Arial" w:cs="Arial"/>
                <w:sz w:val="20"/>
                <w:szCs w:val="20"/>
              </w:rPr>
            </w:pPr>
          </w:p>
          <w:p w14:paraId="604A1455" w14:textId="77777777" w:rsidR="006D3236" w:rsidRDefault="006D3236" w:rsidP="009002B9">
            <w:pPr>
              <w:snapToGrid w:val="0"/>
              <w:jc w:val="both"/>
              <w:rPr>
                <w:rFonts w:ascii="Arial" w:hAnsi="Arial" w:cs="Arial"/>
                <w:sz w:val="20"/>
                <w:szCs w:val="20"/>
              </w:rPr>
            </w:pPr>
          </w:p>
          <w:p w14:paraId="14FADA1F" w14:textId="77777777" w:rsidR="006D3236" w:rsidRDefault="006D3236" w:rsidP="009002B9">
            <w:pPr>
              <w:snapToGrid w:val="0"/>
              <w:jc w:val="both"/>
              <w:rPr>
                <w:rFonts w:ascii="Arial" w:hAnsi="Arial" w:cs="Arial"/>
                <w:sz w:val="20"/>
                <w:szCs w:val="20"/>
              </w:rPr>
            </w:pPr>
          </w:p>
          <w:p w14:paraId="768E978C" w14:textId="77777777" w:rsidR="006D3236" w:rsidRDefault="006D3236" w:rsidP="009002B9">
            <w:pPr>
              <w:snapToGrid w:val="0"/>
              <w:jc w:val="both"/>
              <w:rPr>
                <w:rFonts w:ascii="Arial" w:hAnsi="Arial" w:cs="Arial"/>
                <w:sz w:val="20"/>
                <w:szCs w:val="20"/>
              </w:rPr>
            </w:pPr>
          </w:p>
          <w:p w14:paraId="5758D037" w14:textId="77777777" w:rsidR="006D3236" w:rsidRDefault="006D3236" w:rsidP="009002B9">
            <w:pPr>
              <w:snapToGrid w:val="0"/>
              <w:jc w:val="both"/>
              <w:rPr>
                <w:rFonts w:ascii="Arial" w:hAnsi="Arial" w:cs="Arial"/>
                <w:sz w:val="20"/>
                <w:szCs w:val="20"/>
              </w:rPr>
            </w:pPr>
          </w:p>
          <w:p w14:paraId="0538BFA7" w14:textId="77777777" w:rsidR="006D3236" w:rsidRDefault="006D3236" w:rsidP="009002B9">
            <w:pPr>
              <w:snapToGrid w:val="0"/>
              <w:jc w:val="both"/>
              <w:rPr>
                <w:rFonts w:ascii="Arial" w:hAnsi="Arial" w:cs="Arial"/>
                <w:sz w:val="20"/>
                <w:szCs w:val="20"/>
              </w:rPr>
            </w:pPr>
          </w:p>
          <w:p w14:paraId="6D1D0BD5" w14:textId="77777777" w:rsidR="006D3236" w:rsidRDefault="006D3236" w:rsidP="009002B9">
            <w:pPr>
              <w:snapToGrid w:val="0"/>
              <w:jc w:val="both"/>
              <w:rPr>
                <w:rFonts w:ascii="Arial" w:hAnsi="Arial" w:cs="Arial"/>
                <w:sz w:val="20"/>
                <w:szCs w:val="20"/>
              </w:rPr>
            </w:pPr>
          </w:p>
          <w:p w14:paraId="0E5BE3FE" w14:textId="77777777" w:rsidR="00856C65" w:rsidRDefault="00856C65" w:rsidP="009002B9">
            <w:pPr>
              <w:snapToGrid w:val="0"/>
              <w:jc w:val="both"/>
              <w:rPr>
                <w:rFonts w:ascii="Arial" w:hAnsi="Arial" w:cs="Arial"/>
                <w:sz w:val="20"/>
                <w:szCs w:val="20"/>
              </w:rPr>
            </w:pPr>
          </w:p>
          <w:p w14:paraId="76463341" w14:textId="77777777" w:rsidR="006D3236" w:rsidRDefault="006074B3" w:rsidP="009002B9">
            <w:pPr>
              <w:snapToGrid w:val="0"/>
              <w:jc w:val="both"/>
              <w:rPr>
                <w:rFonts w:ascii="Arial" w:hAnsi="Arial" w:cs="Arial"/>
                <w:sz w:val="20"/>
                <w:szCs w:val="20"/>
              </w:rPr>
            </w:pPr>
            <w:r>
              <w:rPr>
                <w:rFonts w:ascii="Arial" w:hAnsi="Arial" w:cs="Arial"/>
                <w:sz w:val="20"/>
                <w:szCs w:val="20"/>
              </w:rPr>
              <w:t xml:space="preserve">SCOT Gov Update </w:t>
            </w:r>
          </w:p>
          <w:p w14:paraId="7E29365A" w14:textId="77777777" w:rsidR="009002B9" w:rsidRPr="006074B3" w:rsidRDefault="009002B9" w:rsidP="006074B3">
            <w:pPr>
              <w:pStyle w:val="ListParagraph"/>
              <w:numPr>
                <w:ilvl w:val="0"/>
                <w:numId w:val="5"/>
              </w:numPr>
              <w:snapToGrid w:val="0"/>
              <w:jc w:val="both"/>
              <w:rPr>
                <w:rFonts w:ascii="Arial" w:hAnsi="Arial" w:cs="Arial"/>
                <w:sz w:val="20"/>
                <w:szCs w:val="20"/>
              </w:rPr>
            </w:pPr>
            <w:r w:rsidRPr="006074B3">
              <w:rPr>
                <w:rFonts w:ascii="Arial" w:hAnsi="Arial" w:cs="Arial"/>
                <w:sz w:val="20"/>
                <w:szCs w:val="20"/>
              </w:rPr>
              <w:t>CSE Action Plan</w:t>
            </w:r>
          </w:p>
          <w:p w14:paraId="0E1710B6" w14:textId="77777777" w:rsidR="00F36985" w:rsidRPr="006D3236" w:rsidRDefault="00F36985" w:rsidP="00691003">
            <w:pPr>
              <w:snapToGrid w:val="0"/>
              <w:jc w:val="both"/>
              <w:rPr>
                <w:rFonts w:ascii="Arial" w:hAnsi="Arial" w:cs="Arial"/>
                <w:b/>
                <w:sz w:val="20"/>
                <w:szCs w:val="20"/>
              </w:rPr>
            </w:pPr>
          </w:p>
          <w:p w14:paraId="25E8CCE4" w14:textId="77777777" w:rsidR="00473991" w:rsidRPr="006D3236" w:rsidRDefault="00473991" w:rsidP="00691003">
            <w:pPr>
              <w:snapToGrid w:val="0"/>
              <w:jc w:val="both"/>
              <w:rPr>
                <w:rFonts w:ascii="Arial" w:hAnsi="Arial" w:cs="Arial"/>
                <w:b/>
                <w:sz w:val="20"/>
                <w:szCs w:val="20"/>
              </w:rPr>
            </w:pPr>
          </w:p>
        </w:tc>
        <w:tc>
          <w:tcPr>
            <w:tcW w:w="6129" w:type="dxa"/>
            <w:gridSpan w:val="3"/>
            <w:tcBorders>
              <w:top w:val="single" w:sz="4" w:space="0" w:color="auto"/>
              <w:left w:val="single" w:sz="4" w:space="0" w:color="auto"/>
              <w:bottom w:val="single" w:sz="4" w:space="0" w:color="auto"/>
              <w:right w:val="single" w:sz="4" w:space="0" w:color="auto"/>
            </w:tcBorders>
            <w:shd w:val="clear" w:color="auto" w:fill="auto"/>
          </w:tcPr>
          <w:p w14:paraId="6F091833" w14:textId="77777777" w:rsidR="009002B9" w:rsidRPr="006D3236" w:rsidRDefault="007C1243" w:rsidP="007C1243">
            <w:pPr>
              <w:jc w:val="both"/>
              <w:rPr>
                <w:rFonts w:ascii="Arial" w:hAnsi="Arial" w:cs="Arial"/>
                <w:sz w:val="20"/>
                <w:szCs w:val="20"/>
              </w:rPr>
            </w:pPr>
            <w:r w:rsidRPr="006D3236">
              <w:rPr>
                <w:rFonts w:ascii="Arial" w:hAnsi="Arial" w:cs="Arial"/>
                <w:sz w:val="20"/>
                <w:szCs w:val="20"/>
              </w:rPr>
              <w:t xml:space="preserve">Increase in &lt;16yrs reported to SCRA </w:t>
            </w:r>
            <w:r w:rsidR="009002B9" w:rsidRPr="006D3236">
              <w:rPr>
                <w:rFonts w:ascii="Arial" w:hAnsi="Arial" w:cs="Arial"/>
                <w:sz w:val="20"/>
                <w:szCs w:val="20"/>
              </w:rPr>
              <w:t xml:space="preserve">increased over previous 3 qtrs. SCRA had </w:t>
            </w:r>
            <w:r w:rsidR="00856C65">
              <w:rPr>
                <w:rFonts w:ascii="Arial" w:hAnsi="Arial" w:cs="Arial"/>
                <w:sz w:val="20"/>
                <w:szCs w:val="20"/>
              </w:rPr>
              <w:t>consulted with</w:t>
            </w:r>
            <w:r w:rsidR="009002B9" w:rsidRPr="006D3236">
              <w:rPr>
                <w:rFonts w:ascii="Arial" w:hAnsi="Arial" w:cs="Arial"/>
                <w:sz w:val="20"/>
                <w:szCs w:val="20"/>
              </w:rPr>
              <w:t xml:space="preserve"> locality managers </w:t>
            </w:r>
            <w:r w:rsidR="00856C65">
              <w:rPr>
                <w:rFonts w:ascii="Arial" w:hAnsi="Arial" w:cs="Arial"/>
                <w:sz w:val="20"/>
                <w:szCs w:val="20"/>
              </w:rPr>
              <w:t>regards this trend</w:t>
            </w:r>
            <w:r w:rsidR="00F65976" w:rsidRPr="006D3236">
              <w:rPr>
                <w:rFonts w:ascii="Arial" w:hAnsi="Arial" w:cs="Arial"/>
                <w:sz w:val="20"/>
                <w:szCs w:val="20"/>
              </w:rPr>
              <w:t xml:space="preserve">. </w:t>
            </w:r>
            <w:r w:rsidR="00856C65">
              <w:rPr>
                <w:rFonts w:ascii="Arial" w:hAnsi="Arial" w:cs="Arial"/>
                <w:sz w:val="20"/>
                <w:szCs w:val="20"/>
              </w:rPr>
              <w:t>Feedback was based on impressionistic as opposed to evidence however there was a view suggested that</w:t>
            </w:r>
            <w:r w:rsidR="00F65976" w:rsidRPr="006D3236">
              <w:rPr>
                <w:rFonts w:ascii="Arial" w:hAnsi="Arial" w:cs="Arial"/>
                <w:sz w:val="20"/>
                <w:szCs w:val="20"/>
              </w:rPr>
              <w:t xml:space="preserve"> some of the referrals for offending behaviour </w:t>
            </w:r>
            <w:r w:rsidR="00856C65">
              <w:rPr>
                <w:rFonts w:ascii="Arial" w:hAnsi="Arial" w:cs="Arial"/>
                <w:sz w:val="20"/>
                <w:szCs w:val="20"/>
              </w:rPr>
              <w:t xml:space="preserve">they were now receiving would previously have gone through EEI but no understanding of why. </w:t>
            </w:r>
          </w:p>
          <w:p w14:paraId="4AF24068" w14:textId="77777777" w:rsidR="00F65976" w:rsidRPr="006D3236" w:rsidRDefault="00F65976" w:rsidP="007C1243">
            <w:pPr>
              <w:jc w:val="both"/>
              <w:rPr>
                <w:rFonts w:ascii="Arial" w:hAnsi="Arial" w:cs="Arial"/>
                <w:sz w:val="20"/>
                <w:szCs w:val="20"/>
              </w:rPr>
            </w:pPr>
            <w:r w:rsidRPr="006D3236">
              <w:rPr>
                <w:rFonts w:ascii="Arial" w:hAnsi="Arial" w:cs="Arial"/>
                <w:sz w:val="20"/>
                <w:szCs w:val="20"/>
              </w:rPr>
              <w:t xml:space="preserve">Additional information re. CSO vs not on CSO for offence referrals was viewed as helpful and will be included moving forward. </w:t>
            </w:r>
          </w:p>
          <w:p w14:paraId="4A9DB491" w14:textId="77777777" w:rsidR="00F65976" w:rsidRPr="006D3236" w:rsidRDefault="00F65976" w:rsidP="007C1243">
            <w:pPr>
              <w:jc w:val="both"/>
              <w:rPr>
                <w:rFonts w:ascii="Arial" w:hAnsi="Arial" w:cs="Arial"/>
                <w:sz w:val="20"/>
                <w:szCs w:val="20"/>
              </w:rPr>
            </w:pPr>
            <w:r w:rsidRPr="006D3236">
              <w:rPr>
                <w:rFonts w:ascii="Arial" w:hAnsi="Arial" w:cs="Arial"/>
                <w:sz w:val="20"/>
                <w:szCs w:val="20"/>
              </w:rPr>
              <w:t xml:space="preserve">Recognition of the trends around no. of joint custody referrals &lt;16 vs 16/17yrs-  following the implementation of Crim Just (S) Act 2016 there is an expectation of reduction in qtr 4.  The anticipated increased volume may have a knock on effect on throughput for decisions as to who will retain the case. </w:t>
            </w:r>
          </w:p>
          <w:p w14:paraId="1F24EFE6" w14:textId="77777777" w:rsidR="006D3236" w:rsidRDefault="00F65976" w:rsidP="00F65976">
            <w:pPr>
              <w:jc w:val="both"/>
              <w:rPr>
                <w:rFonts w:ascii="Arial" w:hAnsi="Arial" w:cs="Arial"/>
                <w:sz w:val="20"/>
                <w:szCs w:val="20"/>
              </w:rPr>
            </w:pPr>
            <w:r w:rsidRPr="006D3236">
              <w:rPr>
                <w:rFonts w:ascii="Arial" w:hAnsi="Arial" w:cs="Arial"/>
                <w:sz w:val="20"/>
                <w:szCs w:val="20"/>
              </w:rPr>
              <w:t>The cases &lt;16s retained by PF would be those on petition &amp; bail as not being flagged to SG for risk of remand. It would be helpful to gather details of these offences and for those cases where s.49 advice and remit of 16/17years has taken place.</w:t>
            </w:r>
          </w:p>
          <w:p w14:paraId="6714207F" w14:textId="77777777" w:rsidR="006D3236" w:rsidRDefault="006D3236" w:rsidP="00F65976">
            <w:pPr>
              <w:jc w:val="both"/>
              <w:rPr>
                <w:rFonts w:ascii="Arial" w:hAnsi="Arial" w:cs="Arial"/>
                <w:sz w:val="20"/>
                <w:szCs w:val="20"/>
              </w:rPr>
            </w:pPr>
            <w:r>
              <w:rPr>
                <w:rFonts w:ascii="Arial" w:hAnsi="Arial" w:cs="Arial"/>
                <w:sz w:val="20"/>
                <w:szCs w:val="20"/>
              </w:rPr>
              <w:t xml:space="preserve">How do we ensure the risks of exploitation are recognised within offending behaviour? Do people see this systemically across work with children &amp; yp? </w:t>
            </w:r>
            <w:r w:rsidR="006074B3">
              <w:rPr>
                <w:rFonts w:ascii="Arial" w:hAnsi="Arial" w:cs="Arial"/>
                <w:sz w:val="20"/>
                <w:szCs w:val="20"/>
              </w:rPr>
              <w:t>Limited action to date by WSA Group though highlighted through other work such as links with SOC group practice paper.</w:t>
            </w:r>
          </w:p>
          <w:p w14:paraId="0A2F8F18" w14:textId="77777777" w:rsidR="00691003" w:rsidRPr="006D3236" w:rsidRDefault="006D3236" w:rsidP="006D3236">
            <w:pPr>
              <w:jc w:val="both"/>
              <w:rPr>
                <w:rFonts w:ascii="Arial" w:hAnsi="Arial" w:cs="Arial"/>
                <w:sz w:val="20"/>
                <w:szCs w:val="20"/>
              </w:rPr>
            </w:pPr>
            <w:r>
              <w:rPr>
                <w:rFonts w:ascii="Arial" w:hAnsi="Arial" w:cs="Arial"/>
                <w:sz w:val="20"/>
                <w:szCs w:val="20"/>
              </w:rPr>
              <w:t xml:space="preserve">Suggestion that a paper/ Info sheet regarding CSE and offending could be useful for professionals to highlight what may be behind the presenting behaviour. Identifying the links across CSE, offending and SOC as well as EEI and what should a WSA response look like.  Consideration of the links with COPFS, Human trafficking and legislation as to how such children are treated within the justice system- accused or vulnerable victim.  </w:t>
            </w:r>
            <w:r w:rsidR="00F65976" w:rsidRPr="006D3236">
              <w:rPr>
                <w:rFonts w:ascii="Arial" w:hAnsi="Arial" w:cs="Arial"/>
                <w:sz w:val="20"/>
                <w:szCs w:val="20"/>
              </w:rPr>
              <w:t xml:space="preserve"> </w:t>
            </w:r>
            <w:r w:rsidR="007C1243" w:rsidRPr="006D3236">
              <w:rPr>
                <w:rFonts w:ascii="Arial" w:hAnsi="Arial" w:cs="Arial"/>
                <w:sz w:val="20"/>
                <w:szCs w:val="20"/>
              </w:rPr>
              <w:t xml:space="preserve"> </w:t>
            </w:r>
          </w:p>
        </w:tc>
      </w:tr>
      <w:tr w:rsidR="009D6B7D" w:rsidRPr="007B7141" w14:paraId="7E9E9E13" w14:textId="77777777" w:rsidTr="007333C8">
        <w:trPr>
          <w:trHeight w:val="337"/>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25BF8F08" w14:textId="77777777" w:rsidR="009D6B7D" w:rsidRPr="006D3236" w:rsidRDefault="009D6B7D" w:rsidP="00067305">
            <w:pPr>
              <w:jc w:val="both"/>
              <w:rPr>
                <w:rFonts w:ascii="Arial" w:hAnsi="Arial" w:cs="Arial"/>
                <w:b/>
                <w:sz w:val="20"/>
                <w:szCs w:val="20"/>
              </w:rPr>
            </w:pPr>
            <w:r w:rsidRPr="006D3236">
              <w:rPr>
                <w:rFonts w:ascii="Arial" w:hAnsi="Arial" w:cs="Arial"/>
                <w:b/>
                <w:sz w:val="20"/>
                <w:szCs w:val="20"/>
              </w:rPr>
              <w:t xml:space="preserve">Actions </w:t>
            </w:r>
          </w:p>
        </w:tc>
        <w:tc>
          <w:tcPr>
            <w:tcW w:w="3414" w:type="dxa"/>
            <w:gridSpan w:val="4"/>
            <w:tcBorders>
              <w:top w:val="single" w:sz="4" w:space="0" w:color="auto"/>
              <w:left w:val="single" w:sz="4" w:space="0" w:color="auto"/>
              <w:bottom w:val="single" w:sz="4" w:space="0" w:color="auto"/>
              <w:right w:val="single" w:sz="4" w:space="0" w:color="auto"/>
            </w:tcBorders>
            <w:shd w:val="clear" w:color="auto" w:fill="auto"/>
          </w:tcPr>
          <w:p w14:paraId="40DEE8F8" w14:textId="77777777" w:rsidR="009D6B7D" w:rsidRPr="006D3236" w:rsidRDefault="009D6B7D" w:rsidP="00067305">
            <w:pPr>
              <w:jc w:val="both"/>
              <w:rPr>
                <w:rFonts w:ascii="Arial" w:hAnsi="Arial" w:cs="Arial"/>
                <w:b/>
                <w:sz w:val="20"/>
                <w:szCs w:val="20"/>
              </w:rPr>
            </w:pPr>
            <w:r w:rsidRPr="006D3236">
              <w:rPr>
                <w:rFonts w:ascii="Arial" w:hAnsi="Arial" w:cs="Arial"/>
                <w:b/>
                <w:sz w:val="20"/>
                <w:szCs w:val="20"/>
              </w:rPr>
              <w:t>By Whom</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14:paraId="429C3B60" w14:textId="77777777" w:rsidR="009D6B7D" w:rsidRPr="006D3236" w:rsidRDefault="009D6B7D" w:rsidP="00067305">
            <w:pPr>
              <w:jc w:val="both"/>
              <w:rPr>
                <w:rFonts w:ascii="Arial" w:hAnsi="Arial" w:cs="Arial"/>
                <w:b/>
                <w:sz w:val="20"/>
                <w:szCs w:val="20"/>
              </w:rPr>
            </w:pPr>
            <w:r w:rsidRPr="006D3236">
              <w:rPr>
                <w:rFonts w:ascii="Arial" w:hAnsi="Arial" w:cs="Arial"/>
                <w:b/>
                <w:sz w:val="20"/>
                <w:szCs w:val="20"/>
              </w:rPr>
              <w:t>Status</w:t>
            </w:r>
          </w:p>
        </w:tc>
      </w:tr>
      <w:tr w:rsidR="009D6B7D" w:rsidRPr="007B7141" w14:paraId="4B134C0A" w14:textId="77777777" w:rsidTr="007333C8">
        <w:trPr>
          <w:trHeight w:val="877"/>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262334B1" w14:textId="77777777" w:rsidR="00412F0D" w:rsidRPr="006D3236" w:rsidRDefault="00F65976" w:rsidP="006D3236">
            <w:pPr>
              <w:pStyle w:val="ListParagraph"/>
              <w:numPr>
                <w:ilvl w:val="0"/>
                <w:numId w:val="24"/>
              </w:numPr>
              <w:rPr>
                <w:rFonts w:ascii="Arial" w:hAnsi="Arial" w:cs="Arial"/>
                <w:sz w:val="20"/>
                <w:szCs w:val="20"/>
              </w:rPr>
            </w:pPr>
            <w:r w:rsidRPr="006D3236">
              <w:rPr>
                <w:rFonts w:ascii="Arial" w:hAnsi="Arial" w:cs="Arial"/>
                <w:sz w:val="20"/>
                <w:szCs w:val="20"/>
              </w:rPr>
              <w:t xml:space="preserve">Monitoring whether any delay in initial decision making as to who will proceed noted following CJ(S)A  2016 implementation over previous qtr. </w:t>
            </w:r>
          </w:p>
          <w:p w14:paraId="2FA93275" w14:textId="77777777" w:rsidR="006D3236" w:rsidRPr="006D3236" w:rsidRDefault="006D3236" w:rsidP="006D3236">
            <w:pPr>
              <w:pStyle w:val="ListParagraph"/>
              <w:rPr>
                <w:rFonts w:ascii="Arial" w:hAnsi="Arial" w:cs="Arial"/>
                <w:sz w:val="20"/>
                <w:szCs w:val="20"/>
              </w:rPr>
            </w:pPr>
          </w:p>
          <w:p w14:paraId="09018946" w14:textId="77777777" w:rsidR="006D3236" w:rsidRDefault="006D3236" w:rsidP="006D3236">
            <w:pPr>
              <w:pStyle w:val="ListParagraph"/>
              <w:numPr>
                <w:ilvl w:val="0"/>
                <w:numId w:val="24"/>
              </w:numPr>
              <w:rPr>
                <w:rFonts w:ascii="Arial" w:hAnsi="Arial" w:cs="Arial"/>
                <w:sz w:val="20"/>
                <w:szCs w:val="20"/>
              </w:rPr>
            </w:pPr>
            <w:r w:rsidRPr="006D3236">
              <w:rPr>
                <w:rFonts w:ascii="Arial" w:hAnsi="Arial" w:cs="Arial"/>
                <w:sz w:val="20"/>
                <w:szCs w:val="20"/>
              </w:rPr>
              <w:t xml:space="preserve">Details of offences &lt;16yrs retained by PF &amp; s.49 remit offences </w:t>
            </w:r>
          </w:p>
          <w:p w14:paraId="1AFC02F2" w14:textId="77777777" w:rsidR="006D3236" w:rsidRPr="006D3236" w:rsidRDefault="006D3236" w:rsidP="006D3236">
            <w:pPr>
              <w:pStyle w:val="ListParagraph"/>
              <w:rPr>
                <w:rFonts w:ascii="Arial" w:hAnsi="Arial" w:cs="Arial"/>
                <w:sz w:val="20"/>
                <w:szCs w:val="20"/>
              </w:rPr>
            </w:pPr>
          </w:p>
          <w:p w14:paraId="5109C073" w14:textId="77777777" w:rsidR="006D3236" w:rsidRPr="006D3236" w:rsidRDefault="006D3236" w:rsidP="006074B3">
            <w:pPr>
              <w:pStyle w:val="ListParagraph"/>
              <w:rPr>
                <w:rFonts w:ascii="Arial" w:hAnsi="Arial" w:cs="Arial"/>
                <w:sz w:val="20"/>
                <w:szCs w:val="20"/>
              </w:rPr>
            </w:pPr>
          </w:p>
        </w:tc>
        <w:tc>
          <w:tcPr>
            <w:tcW w:w="3414" w:type="dxa"/>
            <w:gridSpan w:val="4"/>
            <w:tcBorders>
              <w:top w:val="single" w:sz="4" w:space="0" w:color="auto"/>
              <w:left w:val="single" w:sz="4" w:space="0" w:color="auto"/>
              <w:bottom w:val="single" w:sz="4" w:space="0" w:color="auto"/>
              <w:right w:val="single" w:sz="4" w:space="0" w:color="auto"/>
            </w:tcBorders>
            <w:shd w:val="clear" w:color="auto" w:fill="auto"/>
          </w:tcPr>
          <w:p w14:paraId="7E28E101" w14:textId="77777777" w:rsidR="00643918" w:rsidRPr="006D3236" w:rsidRDefault="00643918" w:rsidP="00643918">
            <w:pPr>
              <w:rPr>
                <w:rFonts w:ascii="Arial" w:hAnsi="Arial" w:cs="Arial"/>
                <w:sz w:val="20"/>
                <w:szCs w:val="20"/>
              </w:rPr>
            </w:pPr>
            <w:r w:rsidRPr="006D3236">
              <w:rPr>
                <w:rFonts w:ascii="Arial" w:hAnsi="Arial" w:cs="Arial"/>
                <w:sz w:val="20"/>
                <w:szCs w:val="20"/>
              </w:rPr>
              <w:t>1</w:t>
            </w:r>
            <w:r w:rsidR="006D3236" w:rsidRPr="006D3236">
              <w:rPr>
                <w:rFonts w:ascii="Arial" w:hAnsi="Arial" w:cs="Arial"/>
                <w:sz w:val="20"/>
                <w:szCs w:val="20"/>
              </w:rPr>
              <w:t>3</w:t>
            </w:r>
            <w:r w:rsidRPr="006D3236">
              <w:rPr>
                <w:rFonts w:ascii="Arial" w:hAnsi="Arial" w:cs="Arial"/>
                <w:sz w:val="20"/>
                <w:szCs w:val="20"/>
              </w:rPr>
              <w:t>.</w:t>
            </w:r>
            <w:r w:rsidR="00F65976" w:rsidRPr="006D3236">
              <w:rPr>
                <w:rFonts w:ascii="Arial" w:hAnsi="Arial" w:cs="Arial"/>
                <w:sz w:val="20"/>
                <w:szCs w:val="20"/>
              </w:rPr>
              <w:t>KS (COPFS), CA (COPFS) &amp; NM (SCRA)</w:t>
            </w:r>
            <w:r w:rsidRPr="006D3236">
              <w:rPr>
                <w:rFonts w:ascii="Arial" w:hAnsi="Arial" w:cs="Arial"/>
                <w:sz w:val="20"/>
                <w:szCs w:val="20"/>
              </w:rPr>
              <w:t xml:space="preserve"> </w:t>
            </w:r>
          </w:p>
          <w:p w14:paraId="014CCC6B" w14:textId="77777777" w:rsidR="00592F9E" w:rsidRPr="006D3236" w:rsidRDefault="00592F9E" w:rsidP="00643918">
            <w:pPr>
              <w:rPr>
                <w:rFonts w:ascii="Arial" w:hAnsi="Arial" w:cs="Arial"/>
                <w:sz w:val="20"/>
                <w:szCs w:val="20"/>
              </w:rPr>
            </w:pPr>
          </w:p>
          <w:p w14:paraId="7A4ACB75" w14:textId="77777777" w:rsidR="006D3236" w:rsidRPr="006D3236" w:rsidRDefault="006D3236" w:rsidP="00643918">
            <w:pPr>
              <w:rPr>
                <w:rFonts w:ascii="Arial" w:hAnsi="Arial" w:cs="Arial"/>
                <w:sz w:val="20"/>
                <w:szCs w:val="20"/>
              </w:rPr>
            </w:pPr>
          </w:p>
          <w:p w14:paraId="226C3640" w14:textId="77777777" w:rsidR="006D3236" w:rsidRDefault="006D3236" w:rsidP="006D3236">
            <w:pPr>
              <w:rPr>
                <w:rFonts w:ascii="Arial" w:hAnsi="Arial" w:cs="Arial"/>
                <w:sz w:val="20"/>
                <w:szCs w:val="20"/>
              </w:rPr>
            </w:pPr>
          </w:p>
          <w:p w14:paraId="2C6A0619" w14:textId="77777777" w:rsidR="006D3236" w:rsidRPr="006D3236" w:rsidRDefault="006D3236" w:rsidP="006D3236">
            <w:pPr>
              <w:rPr>
                <w:rFonts w:ascii="Arial" w:hAnsi="Arial" w:cs="Arial"/>
                <w:sz w:val="20"/>
                <w:szCs w:val="20"/>
              </w:rPr>
            </w:pPr>
            <w:r w:rsidRPr="006D3236">
              <w:rPr>
                <w:rFonts w:ascii="Arial" w:hAnsi="Arial" w:cs="Arial"/>
                <w:sz w:val="20"/>
                <w:szCs w:val="20"/>
              </w:rPr>
              <w:t xml:space="preserve">14.NM (SCRA) </w:t>
            </w:r>
            <w:r w:rsidR="00691003" w:rsidRPr="006D3236">
              <w:rPr>
                <w:rFonts w:ascii="Arial" w:hAnsi="Arial" w:cs="Arial"/>
                <w:sz w:val="20"/>
                <w:szCs w:val="20"/>
              </w:rPr>
              <w:t xml:space="preserve"> </w:t>
            </w:r>
          </w:p>
          <w:p w14:paraId="7A78C68B" w14:textId="77777777" w:rsidR="006D3236" w:rsidRPr="006D3236" w:rsidRDefault="006D3236" w:rsidP="006D3236">
            <w:pPr>
              <w:rPr>
                <w:rFonts w:ascii="Arial" w:hAnsi="Arial" w:cs="Arial"/>
                <w:sz w:val="20"/>
                <w:szCs w:val="20"/>
              </w:rPr>
            </w:pP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14:paraId="0665BE0F" w14:textId="77777777" w:rsidR="00F65976" w:rsidRPr="006D3236" w:rsidRDefault="00643918" w:rsidP="00F65976">
            <w:pPr>
              <w:jc w:val="both"/>
              <w:rPr>
                <w:rFonts w:ascii="Arial" w:hAnsi="Arial" w:cs="Arial"/>
                <w:sz w:val="20"/>
                <w:szCs w:val="20"/>
              </w:rPr>
            </w:pPr>
            <w:r w:rsidRPr="006D3236">
              <w:rPr>
                <w:rFonts w:ascii="Arial" w:hAnsi="Arial" w:cs="Arial"/>
                <w:sz w:val="20"/>
                <w:szCs w:val="20"/>
              </w:rPr>
              <w:t>1</w:t>
            </w:r>
            <w:r w:rsidR="006D3236" w:rsidRPr="006D3236">
              <w:rPr>
                <w:rFonts w:ascii="Arial" w:hAnsi="Arial" w:cs="Arial"/>
                <w:sz w:val="20"/>
                <w:szCs w:val="20"/>
              </w:rPr>
              <w:t>3</w:t>
            </w:r>
            <w:r w:rsidRPr="006D3236">
              <w:rPr>
                <w:rFonts w:ascii="Arial" w:hAnsi="Arial" w:cs="Arial"/>
                <w:sz w:val="20"/>
                <w:szCs w:val="20"/>
              </w:rPr>
              <w:t>.</w:t>
            </w:r>
            <w:r w:rsidR="00F65976" w:rsidRPr="006D3236">
              <w:rPr>
                <w:rFonts w:ascii="Arial" w:hAnsi="Arial" w:cs="Arial"/>
                <w:sz w:val="20"/>
                <w:szCs w:val="20"/>
              </w:rPr>
              <w:t>Update next WSA meeting</w:t>
            </w:r>
          </w:p>
          <w:p w14:paraId="0838E6CC" w14:textId="77777777" w:rsidR="00F65976" w:rsidRPr="006D3236" w:rsidRDefault="00F65976" w:rsidP="00F65976">
            <w:pPr>
              <w:jc w:val="both"/>
              <w:rPr>
                <w:rFonts w:ascii="Arial" w:hAnsi="Arial" w:cs="Arial"/>
                <w:sz w:val="20"/>
                <w:szCs w:val="20"/>
              </w:rPr>
            </w:pPr>
          </w:p>
          <w:p w14:paraId="09FACD12" w14:textId="77777777" w:rsidR="006D3236" w:rsidRPr="006D3236" w:rsidRDefault="006D3236" w:rsidP="00F65976">
            <w:pPr>
              <w:jc w:val="both"/>
              <w:rPr>
                <w:rFonts w:ascii="Arial" w:hAnsi="Arial" w:cs="Arial"/>
                <w:sz w:val="20"/>
                <w:szCs w:val="20"/>
              </w:rPr>
            </w:pPr>
          </w:p>
          <w:p w14:paraId="7599DE6A" w14:textId="77777777" w:rsidR="006D3236" w:rsidRPr="006D3236" w:rsidRDefault="006D3236" w:rsidP="00F65976">
            <w:pPr>
              <w:jc w:val="both"/>
              <w:rPr>
                <w:rFonts w:ascii="Arial" w:hAnsi="Arial" w:cs="Arial"/>
                <w:sz w:val="20"/>
                <w:szCs w:val="20"/>
              </w:rPr>
            </w:pPr>
          </w:p>
          <w:p w14:paraId="2AF66F29" w14:textId="77777777" w:rsidR="00592F9E" w:rsidRPr="006D3236" w:rsidRDefault="006D3236" w:rsidP="006D3236">
            <w:pPr>
              <w:jc w:val="both"/>
              <w:rPr>
                <w:rFonts w:ascii="Arial" w:hAnsi="Arial" w:cs="Arial"/>
                <w:sz w:val="20"/>
                <w:szCs w:val="20"/>
              </w:rPr>
            </w:pPr>
            <w:r w:rsidRPr="006D3236">
              <w:rPr>
                <w:rFonts w:ascii="Arial" w:hAnsi="Arial" w:cs="Arial"/>
                <w:sz w:val="20"/>
                <w:szCs w:val="20"/>
              </w:rPr>
              <w:t>14</w:t>
            </w:r>
            <w:r w:rsidR="00592F9E" w:rsidRPr="006D3236">
              <w:rPr>
                <w:rFonts w:ascii="Arial" w:hAnsi="Arial" w:cs="Arial"/>
                <w:sz w:val="20"/>
                <w:szCs w:val="20"/>
              </w:rPr>
              <w:t>.</w:t>
            </w:r>
            <w:r w:rsidRPr="006D3236">
              <w:rPr>
                <w:rFonts w:ascii="Arial" w:hAnsi="Arial" w:cs="Arial"/>
                <w:sz w:val="20"/>
                <w:szCs w:val="20"/>
              </w:rPr>
              <w:t>Update next WSA meeting</w:t>
            </w:r>
          </w:p>
        </w:tc>
      </w:tr>
      <w:tr w:rsidR="00664297" w:rsidRPr="007B7141" w14:paraId="6EBCBD23" w14:textId="77777777" w:rsidTr="006074B3">
        <w:trPr>
          <w:trHeight w:val="405"/>
          <w:jc w:val="center"/>
        </w:trPr>
        <w:tc>
          <w:tcPr>
            <w:tcW w:w="1788" w:type="dxa"/>
            <w:tcBorders>
              <w:top w:val="single" w:sz="4" w:space="0" w:color="auto"/>
              <w:left w:val="single" w:sz="4" w:space="0" w:color="auto"/>
              <w:bottom w:val="single" w:sz="4" w:space="0" w:color="auto"/>
              <w:right w:val="single" w:sz="4" w:space="0" w:color="auto"/>
            </w:tcBorders>
            <w:shd w:val="clear" w:color="auto" w:fill="auto"/>
          </w:tcPr>
          <w:p w14:paraId="3E58F4CC" w14:textId="77777777" w:rsidR="00664297" w:rsidRPr="006074B3" w:rsidRDefault="00F76261" w:rsidP="00067305">
            <w:pPr>
              <w:jc w:val="both"/>
              <w:rPr>
                <w:rFonts w:ascii="Arial" w:hAnsi="Arial" w:cs="Arial"/>
                <w:b/>
                <w:sz w:val="20"/>
                <w:szCs w:val="20"/>
              </w:rPr>
            </w:pPr>
            <w:r w:rsidRPr="006074B3">
              <w:rPr>
                <w:rFonts w:ascii="Arial" w:hAnsi="Arial" w:cs="Arial"/>
                <w:b/>
                <w:sz w:val="20"/>
                <w:szCs w:val="20"/>
              </w:rPr>
              <w:t>8</w:t>
            </w:r>
            <w:r w:rsidR="005C074F" w:rsidRPr="006074B3">
              <w:rPr>
                <w:rFonts w:ascii="Arial" w:hAnsi="Arial" w:cs="Arial"/>
                <w:b/>
                <w:sz w:val="20"/>
                <w:szCs w:val="20"/>
              </w:rPr>
              <w:t xml:space="preserve"> </w:t>
            </w: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tcPr>
          <w:p w14:paraId="75B415CA" w14:textId="77777777" w:rsidR="00664297" w:rsidRPr="006074B3" w:rsidRDefault="006074B3" w:rsidP="006074B3">
            <w:pPr>
              <w:pStyle w:val="ListParagraph"/>
              <w:ind w:left="360"/>
              <w:jc w:val="both"/>
              <w:rPr>
                <w:rFonts w:ascii="Arial" w:hAnsi="Arial" w:cs="Arial"/>
                <w:sz w:val="20"/>
                <w:szCs w:val="20"/>
              </w:rPr>
            </w:pPr>
            <w:r w:rsidRPr="006074B3">
              <w:rPr>
                <w:rFonts w:ascii="Arial" w:hAnsi="Arial" w:cs="Arial"/>
                <w:sz w:val="20"/>
                <w:szCs w:val="20"/>
              </w:rPr>
              <w:t>AOCB</w:t>
            </w:r>
          </w:p>
        </w:tc>
        <w:tc>
          <w:tcPr>
            <w:tcW w:w="6151" w:type="dxa"/>
            <w:gridSpan w:val="4"/>
            <w:tcBorders>
              <w:top w:val="single" w:sz="4" w:space="0" w:color="auto"/>
              <w:left w:val="single" w:sz="4" w:space="0" w:color="auto"/>
              <w:bottom w:val="single" w:sz="4" w:space="0" w:color="auto"/>
              <w:right w:val="single" w:sz="4" w:space="0" w:color="auto"/>
            </w:tcBorders>
            <w:shd w:val="clear" w:color="auto" w:fill="auto"/>
          </w:tcPr>
          <w:p w14:paraId="18B4E4DD" w14:textId="77777777" w:rsidR="00D40C97" w:rsidRPr="006074B3" w:rsidRDefault="006074B3" w:rsidP="00A45612">
            <w:pPr>
              <w:jc w:val="both"/>
              <w:rPr>
                <w:rFonts w:ascii="Arial" w:hAnsi="Arial" w:cs="Arial"/>
                <w:sz w:val="20"/>
                <w:szCs w:val="20"/>
              </w:rPr>
            </w:pPr>
            <w:r w:rsidRPr="006074B3">
              <w:rPr>
                <w:rFonts w:ascii="Arial" w:hAnsi="Arial" w:cs="Arial"/>
                <w:sz w:val="20"/>
                <w:szCs w:val="20"/>
              </w:rPr>
              <w:t xml:space="preserve">N/A </w:t>
            </w:r>
          </w:p>
        </w:tc>
      </w:tr>
      <w:tr w:rsidR="009D6B7D" w:rsidRPr="007B7141" w14:paraId="417C66F5" w14:textId="77777777" w:rsidTr="007333C8">
        <w:trPr>
          <w:trHeight w:val="369"/>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59B0D329" w14:textId="77777777" w:rsidR="009D6B7D" w:rsidRPr="006074B3" w:rsidRDefault="009D6B7D" w:rsidP="00067305">
            <w:pPr>
              <w:jc w:val="both"/>
              <w:rPr>
                <w:rFonts w:ascii="Arial" w:hAnsi="Arial" w:cs="Arial"/>
                <w:b/>
                <w:sz w:val="20"/>
                <w:szCs w:val="20"/>
              </w:rPr>
            </w:pPr>
            <w:r w:rsidRPr="006074B3">
              <w:rPr>
                <w:rFonts w:ascii="Arial" w:hAnsi="Arial" w:cs="Arial"/>
                <w:b/>
                <w:sz w:val="20"/>
                <w:szCs w:val="20"/>
              </w:rPr>
              <w:t>Actions</w:t>
            </w:r>
          </w:p>
        </w:tc>
        <w:tc>
          <w:tcPr>
            <w:tcW w:w="3414" w:type="dxa"/>
            <w:gridSpan w:val="4"/>
            <w:tcBorders>
              <w:top w:val="single" w:sz="4" w:space="0" w:color="auto"/>
              <w:left w:val="single" w:sz="4" w:space="0" w:color="auto"/>
              <w:bottom w:val="single" w:sz="4" w:space="0" w:color="auto"/>
              <w:right w:val="single" w:sz="4" w:space="0" w:color="auto"/>
            </w:tcBorders>
            <w:shd w:val="clear" w:color="auto" w:fill="auto"/>
          </w:tcPr>
          <w:p w14:paraId="6FA1B803" w14:textId="77777777" w:rsidR="009D6B7D" w:rsidRPr="006074B3" w:rsidRDefault="009D6B7D" w:rsidP="00067305">
            <w:pPr>
              <w:ind w:firstLine="720"/>
              <w:jc w:val="both"/>
              <w:rPr>
                <w:rFonts w:ascii="Arial" w:hAnsi="Arial" w:cs="Arial"/>
                <w:b/>
                <w:sz w:val="20"/>
                <w:szCs w:val="20"/>
              </w:rPr>
            </w:pPr>
            <w:r w:rsidRPr="006074B3">
              <w:rPr>
                <w:rFonts w:ascii="Arial" w:hAnsi="Arial" w:cs="Arial"/>
                <w:b/>
                <w:sz w:val="20"/>
                <w:szCs w:val="20"/>
              </w:rPr>
              <w:t>By Whom</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14:paraId="2A1D4F6A" w14:textId="77777777" w:rsidR="009D6B7D" w:rsidRPr="006074B3" w:rsidRDefault="009D6B7D" w:rsidP="00067305">
            <w:pPr>
              <w:ind w:firstLine="720"/>
              <w:jc w:val="both"/>
              <w:rPr>
                <w:rFonts w:ascii="Arial" w:hAnsi="Arial" w:cs="Arial"/>
                <w:b/>
                <w:sz w:val="20"/>
                <w:szCs w:val="20"/>
              </w:rPr>
            </w:pPr>
            <w:r w:rsidRPr="006074B3">
              <w:rPr>
                <w:rFonts w:ascii="Arial" w:hAnsi="Arial" w:cs="Arial"/>
                <w:b/>
                <w:sz w:val="20"/>
                <w:szCs w:val="20"/>
              </w:rPr>
              <w:t>Status</w:t>
            </w:r>
          </w:p>
        </w:tc>
      </w:tr>
      <w:tr w:rsidR="009D6B7D" w:rsidRPr="007B7141" w14:paraId="30F9CC08" w14:textId="77777777" w:rsidTr="007333C8">
        <w:trPr>
          <w:trHeight w:val="497"/>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5C86897D" w14:textId="77777777" w:rsidR="00933FBB" w:rsidRPr="006074B3" w:rsidRDefault="006074B3" w:rsidP="00643918">
            <w:pPr>
              <w:jc w:val="both"/>
              <w:rPr>
                <w:rFonts w:ascii="Arial" w:hAnsi="Arial" w:cs="Arial"/>
                <w:sz w:val="20"/>
                <w:szCs w:val="20"/>
              </w:rPr>
            </w:pPr>
            <w:r>
              <w:rPr>
                <w:rFonts w:ascii="Arial" w:hAnsi="Arial" w:cs="Arial"/>
                <w:sz w:val="20"/>
                <w:szCs w:val="20"/>
              </w:rPr>
              <w:t xml:space="preserve">N/A </w:t>
            </w:r>
            <w:r w:rsidR="00492094" w:rsidRPr="006074B3">
              <w:rPr>
                <w:rFonts w:ascii="Arial" w:hAnsi="Arial" w:cs="Arial"/>
                <w:sz w:val="20"/>
                <w:szCs w:val="20"/>
              </w:rPr>
              <w:t xml:space="preserve"> </w:t>
            </w:r>
          </w:p>
        </w:tc>
        <w:tc>
          <w:tcPr>
            <w:tcW w:w="3414" w:type="dxa"/>
            <w:gridSpan w:val="4"/>
            <w:tcBorders>
              <w:top w:val="single" w:sz="4" w:space="0" w:color="auto"/>
              <w:left w:val="single" w:sz="4" w:space="0" w:color="auto"/>
              <w:bottom w:val="single" w:sz="4" w:space="0" w:color="auto"/>
              <w:right w:val="single" w:sz="4" w:space="0" w:color="auto"/>
            </w:tcBorders>
            <w:shd w:val="clear" w:color="auto" w:fill="auto"/>
          </w:tcPr>
          <w:p w14:paraId="30555B00" w14:textId="77777777" w:rsidR="009D6B7D" w:rsidRPr="006074B3" w:rsidRDefault="009D6B7D" w:rsidP="00492094">
            <w:pPr>
              <w:jc w:val="both"/>
              <w:rPr>
                <w:rFonts w:ascii="Arial" w:hAnsi="Arial" w:cs="Arial"/>
                <w:sz w:val="20"/>
                <w:szCs w:val="20"/>
              </w:rPr>
            </w:pP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14:paraId="5590D9A1" w14:textId="77777777" w:rsidR="009D6B7D" w:rsidRPr="006074B3" w:rsidRDefault="009D6B7D" w:rsidP="005C074F">
            <w:pPr>
              <w:jc w:val="both"/>
              <w:rPr>
                <w:rFonts w:ascii="Arial" w:hAnsi="Arial" w:cs="Arial"/>
                <w:sz w:val="20"/>
                <w:szCs w:val="20"/>
              </w:rPr>
            </w:pPr>
          </w:p>
        </w:tc>
      </w:tr>
    </w:tbl>
    <w:p w14:paraId="7A1520E0" w14:textId="77777777" w:rsidR="007333C8" w:rsidRPr="009E7870" w:rsidRDefault="007333C8" w:rsidP="00B40BEF">
      <w:pPr>
        <w:jc w:val="center"/>
        <w:rPr>
          <w:rFonts w:ascii="Arial" w:hAnsi="Arial" w:cs="Arial"/>
          <w:b/>
          <w:bCs/>
          <w:i/>
          <w:sz w:val="20"/>
          <w:szCs w:val="20"/>
          <w:highlight w:val="yellow"/>
          <w:u w:val="single"/>
        </w:rPr>
      </w:pPr>
    </w:p>
    <w:p w14:paraId="179B26A4" w14:textId="77777777" w:rsidR="009E7870" w:rsidRDefault="006074B3" w:rsidP="00B40BEF">
      <w:pPr>
        <w:jc w:val="center"/>
        <w:rPr>
          <w:rFonts w:ascii="Arial" w:hAnsi="Arial" w:cs="Arial"/>
          <w:b/>
          <w:bCs/>
          <w:i/>
          <w:sz w:val="20"/>
          <w:szCs w:val="20"/>
          <w:u w:val="single"/>
        </w:rPr>
      </w:pPr>
      <w:r w:rsidRPr="009E7870">
        <w:rPr>
          <w:rFonts w:ascii="Arial" w:hAnsi="Arial" w:cs="Arial"/>
          <w:b/>
          <w:bCs/>
          <w:i/>
          <w:sz w:val="20"/>
          <w:szCs w:val="20"/>
          <w:u w:val="single"/>
        </w:rPr>
        <w:lastRenderedPageBreak/>
        <w:t>Next WSA meeting has been re-scheduled and will now take place on</w:t>
      </w:r>
      <w:r w:rsidR="009E7870">
        <w:rPr>
          <w:rFonts w:ascii="Arial" w:hAnsi="Arial" w:cs="Arial"/>
          <w:b/>
          <w:bCs/>
          <w:i/>
          <w:sz w:val="20"/>
          <w:szCs w:val="20"/>
          <w:u w:val="single"/>
        </w:rPr>
        <w:t>-</w:t>
      </w:r>
    </w:p>
    <w:p w14:paraId="36261F65" w14:textId="77777777" w:rsidR="006074B3" w:rsidRPr="009E7870" w:rsidRDefault="006074B3" w:rsidP="00B40BEF">
      <w:pPr>
        <w:jc w:val="center"/>
        <w:rPr>
          <w:rFonts w:ascii="Arial" w:hAnsi="Arial" w:cs="Arial"/>
          <w:b/>
          <w:bCs/>
          <w:sz w:val="20"/>
          <w:szCs w:val="20"/>
        </w:rPr>
      </w:pPr>
      <w:r w:rsidRPr="009E7870">
        <w:rPr>
          <w:rFonts w:ascii="Arial" w:hAnsi="Arial" w:cs="Arial"/>
          <w:b/>
          <w:bCs/>
          <w:sz w:val="20"/>
          <w:szCs w:val="20"/>
        </w:rPr>
        <w:t>Tuesday 22</w:t>
      </w:r>
      <w:r w:rsidRPr="009E7870">
        <w:rPr>
          <w:rFonts w:ascii="Arial" w:hAnsi="Arial" w:cs="Arial"/>
          <w:b/>
          <w:bCs/>
          <w:sz w:val="20"/>
          <w:szCs w:val="20"/>
          <w:vertAlign w:val="superscript"/>
        </w:rPr>
        <w:t>nd</w:t>
      </w:r>
      <w:r w:rsidRPr="009E7870">
        <w:rPr>
          <w:rFonts w:ascii="Arial" w:hAnsi="Arial" w:cs="Arial"/>
          <w:b/>
          <w:bCs/>
          <w:sz w:val="20"/>
          <w:szCs w:val="20"/>
        </w:rPr>
        <w:t xml:space="preserve"> May 10am-12.30pm in the Lord Hope Building, Level 1, Room 104 A,B &amp; C at the University of Strathclyde, 141 St James Road, Glasgow, </w:t>
      </w:r>
      <w:r w:rsidR="009E7870" w:rsidRPr="009E7870">
        <w:rPr>
          <w:rFonts w:ascii="Arial" w:hAnsi="Arial" w:cs="Arial"/>
          <w:b/>
          <w:bCs/>
          <w:sz w:val="20"/>
          <w:szCs w:val="20"/>
        </w:rPr>
        <w:t xml:space="preserve">G4 0LT </w:t>
      </w:r>
    </w:p>
    <w:sectPr w:rsidR="006074B3" w:rsidRPr="009E7870" w:rsidSect="00E655BB">
      <w:headerReference w:type="default" r:id="rId13"/>
      <w:footerReference w:type="default" r:id="rId14"/>
      <w:headerReference w:type="first" r:id="rId15"/>
      <w:pgSz w:w="11906" w:h="16838"/>
      <w:pgMar w:top="1037" w:right="707" w:bottom="1440"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1C18" w14:textId="77777777" w:rsidR="00CC6EC7" w:rsidRDefault="00CC6EC7" w:rsidP="003529FF">
      <w:pPr>
        <w:spacing w:after="0" w:line="240" w:lineRule="auto"/>
      </w:pPr>
      <w:r>
        <w:separator/>
      </w:r>
    </w:p>
  </w:endnote>
  <w:endnote w:type="continuationSeparator" w:id="0">
    <w:p w14:paraId="68239502" w14:textId="77777777" w:rsidR="00CC6EC7" w:rsidRDefault="00CC6EC7" w:rsidP="003529FF">
      <w:pPr>
        <w:spacing w:after="0" w:line="240" w:lineRule="auto"/>
      </w:pPr>
      <w:r>
        <w:continuationSeparator/>
      </w:r>
    </w:p>
  </w:endnote>
  <w:endnote w:type="continuationNotice" w:id="1">
    <w:p w14:paraId="1AEDC444" w14:textId="77777777" w:rsidR="00CC6EC7" w:rsidRDefault="00CC6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76103"/>
      <w:docPartObj>
        <w:docPartGallery w:val="Page Numbers (Bottom of Page)"/>
        <w:docPartUnique/>
      </w:docPartObj>
    </w:sdtPr>
    <w:sdtEndPr>
      <w:rPr>
        <w:noProof/>
      </w:rPr>
    </w:sdtEndPr>
    <w:sdtContent>
      <w:p w14:paraId="4BBBEE49" w14:textId="77777777" w:rsidR="001D441A" w:rsidRDefault="001D441A">
        <w:pPr>
          <w:pStyle w:val="Footer"/>
          <w:jc w:val="right"/>
        </w:pPr>
        <w:r>
          <w:fldChar w:fldCharType="begin"/>
        </w:r>
        <w:r>
          <w:instrText xml:space="preserve"> PAGE   \* MERGEFORMAT </w:instrText>
        </w:r>
        <w:r>
          <w:fldChar w:fldCharType="separate"/>
        </w:r>
        <w:r w:rsidR="004028B5">
          <w:rPr>
            <w:noProof/>
          </w:rPr>
          <w:t>2</w:t>
        </w:r>
        <w:r>
          <w:rPr>
            <w:noProof/>
          </w:rPr>
          <w:fldChar w:fldCharType="end"/>
        </w:r>
      </w:p>
    </w:sdtContent>
  </w:sdt>
  <w:p w14:paraId="03B1526C" w14:textId="77777777" w:rsidR="001D441A" w:rsidRDefault="001D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39E9" w14:textId="77777777" w:rsidR="00CC6EC7" w:rsidRDefault="00CC6EC7" w:rsidP="003529FF">
      <w:pPr>
        <w:spacing w:after="0" w:line="240" w:lineRule="auto"/>
      </w:pPr>
      <w:r>
        <w:separator/>
      </w:r>
    </w:p>
  </w:footnote>
  <w:footnote w:type="continuationSeparator" w:id="0">
    <w:p w14:paraId="6F0BD0ED" w14:textId="77777777" w:rsidR="00CC6EC7" w:rsidRDefault="00CC6EC7" w:rsidP="003529FF">
      <w:pPr>
        <w:spacing w:after="0" w:line="240" w:lineRule="auto"/>
      </w:pPr>
      <w:r>
        <w:continuationSeparator/>
      </w:r>
    </w:p>
  </w:footnote>
  <w:footnote w:type="continuationNotice" w:id="1">
    <w:p w14:paraId="48FE3618" w14:textId="77777777" w:rsidR="00CC6EC7" w:rsidRDefault="00CC6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40983"/>
      <w:docPartObj>
        <w:docPartGallery w:val="Watermarks"/>
        <w:docPartUnique/>
      </w:docPartObj>
    </w:sdtPr>
    <w:sdtEndPr/>
    <w:sdtContent>
      <w:p w14:paraId="45D2A986" w14:textId="77777777" w:rsidR="00754864" w:rsidRDefault="004028B5" w:rsidP="00821397">
        <w:pPr>
          <w:pStyle w:val="Header"/>
          <w:jc w:val="right"/>
        </w:pPr>
        <w:r>
          <w:rPr>
            <w:noProof/>
            <w:lang w:val="en-US"/>
          </w:rPr>
          <w:pict w14:anchorId="3685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B0C2" w14:textId="77777777" w:rsidR="00754864" w:rsidRDefault="00754864" w:rsidP="00E655BB">
    <w:pPr>
      <w:pStyle w:val="Header"/>
      <w:jc w:val="right"/>
    </w:pPr>
    <w:r w:rsidRPr="00800A35">
      <w:rPr>
        <w:noProof/>
        <w:lang w:eastAsia="en-GB"/>
      </w:rPr>
      <w:drawing>
        <wp:inline distT="0" distB="0" distL="0" distR="0" wp14:anchorId="2AC1F675" wp14:editId="6E18A36B">
          <wp:extent cx="1800225" cy="1209675"/>
          <wp:effectExtent l="0" t="0" r="0" b="0"/>
          <wp:docPr id="1" name="Picture 1" descr="CYCJ-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J-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53"/>
    <w:multiLevelType w:val="hybridMultilevel"/>
    <w:tmpl w:val="9AF67412"/>
    <w:lvl w:ilvl="0" w:tplc="B95219A8">
      <w:start w:val="13"/>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673D"/>
    <w:multiLevelType w:val="hybridMultilevel"/>
    <w:tmpl w:val="BED6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60D3"/>
    <w:multiLevelType w:val="hybridMultilevel"/>
    <w:tmpl w:val="0660E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32B3B"/>
    <w:multiLevelType w:val="hybridMultilevel"/>
    <w:tmpl w:val="6D5C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70AE4"/>
    <w:multiLevelType w:val="hybridMultilevel"/>
    <w:tmpl w:val="1AEE6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B1383A"/>
    <w:multiLevelType w:val="hybridMultilevel"/>
    <w:tmpl w:val="90D4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E2D2D"/>
    <w:multiLevelType w:val="hybridMultilevel"/>
    <w:tmpl w:val="A3940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A127CF"/>
    <w:multiLevelType w:val="hybridMultilevel"/>
    <w:tmpl w:val="EE165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33AE3"/>
    <w:multiLevelType w:val="hybridMultilevel"/>
    <w:tmpl w:val="27149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24B4C"/>
    <w:multiLevelType w:val="hybridMultilevel"/>
    <w:tmpl w:val="09FEDA9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3940388"/>
    <w:multiLevelType w:val="hybridMultilevel"/>
    <w:tmpl w:val="4520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D4E95"/>
    <w:multiLevelType w:val="hybridMultilevel"/>
    <w:tmpl w:val="6D524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D62A4"/>
    <w:multiLevelType w:val="hybridMultilevel"/>
    <w:tmpl w:val="E8B638B6"/>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3" w15:restartNumberingAfterBreak="0">
    <w:nsid w:val="45CD1937"/>
    <w:multiLevelType w:val="hybridMultilevel"/>
    <w:tmpl w:val="742297F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F53A7"/>
    <w:multiLevelType w:val="hybridMultilevel"/>
    <w:tmpl w:val="DF22A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E5651"/>
    <w:multiLevelType w:val="hybridMultilevel"/>
    <w:tmpl w:val="C60C584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E22FE9"/>
    <w:multiLevelType w:val="hybridMultilevel"/>
    <w:tmpl w:val="586E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15DF0"/>
    <w:multiLevelType w:val="multilevel"/>
    <w:tmpl w:val="1AEE67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5B05C5C"/>
    <w:multiLevelType w:val="hybridMultilevel"/>
    <w:tmpl w:val="145425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30D24"/>
    <w:multiLevelType w:val="hybridMultilevel"/>
    <w:tmpl w:val="8E6092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D6A5E"/>
    <w:multiLevelType w:val="hybridMultilevel"/>
    <w:tmpl w:val="E14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11C2C"/>
    <w:multiLevelType w:val="hybridMultilevel"/>
    <w:tmpl w:val="C94871F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7148EE"/>
    <w:multiLevelType w:val="hybridMultilevel"/>
    <w:tmpl w:val="476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77D16"/>
    <w:multiLevelType w:val="hybridMultilevel"/>
    <w:tmpl w:val="E19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6"/>
  </w:num>
  <w:num w:numId="4">
    <w:abstractNumId w:val="4"/>
  </w:num>
  <w:num w:numId="5">
    <w:abstractNumId w:val="12"/>
  </w:num>
  <w:num w:numId="6">
    <w:abstractNumId w:val="9"/>
  </w:num>
  <w:num w:numId="7">
    <w:abstractNumId w:val="11"/>
  </w:num>
  <w:num w:numId="8">
    <w:abstractNumId w:val="15"/>
  </w:num>
  <w:num w:numId="9">
    <w:abstractNumId w:val="18"/>
  </w:num>
  <w:num w:numId="10">
    <w:abstractNumId w:val="19"/>
  </w:num>
  <w:num w:numId="11">
    <w:abstractNumId w:val="8"/>
  </w:num>
  <w:num w:numId="12">
    <w:abstractNumId w:val="3"/>
  </w:num>
  <w:num w:numId="13">
    <w:abstractNumId w:val="5"/>
  </w:num>
  <w:num w:numId="14">
    <w:abstractNumId w:val="16"/>
  </w:num>
  <w:num w:numId="15">
    <w:abstractNumId w:val="10"/>
  </w:num>
  <w:num w:numId="16">
    <w:abstractNumId w:val="22"/>
  </w:num>
  <w:num w:numId="17">
    <w:abstractNumId w:val="17"/>
  </w:num>
  <w:num w:numId="18">
    <w:abstractNumId w:val="0"/>
  </w:num>
  <w:num w:numId="19">
    <w:abstractNumId w:val="20"/>
  </w:num>
  <w:num w:numId="20">
    <w:abstractNumId w:val="14"/>
  </w:num>
  <w:num w:numId="21">
    <w:abstractNumId w:val="1"/>
  </w:num>
  <w:num w:numId="22">
    <w:abstractNumId w:val="7"/>
  </w:num>
  <w:num w:numId="23">
    <w:abstractNumId w:val="13"/>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FF"/>
    <w:rsid w:val="00003A96"/>
    <w:rsid w:val="00003CC0"/>
    <w:rsid w:val="00005A75"/>
    <w:rsid w:val="00006F67"/>
    <w:rsid w:val="000208C0"/>
    <w:rsid w:val="000225C0"/>
    <w:rsid w:val="00026A45"/>
    <w:rsid w:val="000308CC"/>
    <w:rsid w:val="00034944"/>
    <w:rsid w:val="0003515B"/>
    <w:rsid w:val="00041F67"/>
    <w:rsid w:val="000424AE"/>
    <w:rsid w:val="0004590F"/>
    <w:rsid w:val="0004717B"/>
    <w:rsid w:val="00050906"/>
    <w:rsid w:val="00050ED0"/>
    <w:rsid w:val="000547F9"/>
    <w:rsid w:val="0005531F"/>
    <w:rsid w:val="00055448"/>
    <w:rsid w:val="00060D1D"/>
    <w:rsid w:val="00062799"/>
    <w:rsid w:val="00062D0A"/>
    <w:rsid w:val="00064110"/>
    <w:rsid w:val="00064D8D"/>
    <w:rsid w:val="00066441"/>
    <w:rsid w:val="00067305"/>
    <w:rsid w:val="00071510"/>
    <w:rsid w:val="00074CE8"/>
    <w:rsid w:val="000821B3"/>
    <w:rsid w:val="0008407C"/>
    <w:rsid w:val="00084714"/>
    <w:rsid w:val="00085B23"/>
    <w:rsid w:val="0008665F"/>
    <w:rsid w:val="000A0BBA"/>
    <w:rsid w:val="000A586D"/>
    <w:rsid w:val="000A6982"/>
    <w:rsid w:val="000B438A"/>
    <w:rsid w:val="000B5227"/>
    <w:rsid w:val="000B7BB1"/>
    <w:rsid w:val="000C1D80"/>
    <w:rsid w:val="000C2D45"/>
    <w:rsid w:val="000C30BB"/>
    <w:rsid w:val="000C3458"/>
    <w:rsid w:val="000C6856"/>
    <w:rsid w:val="000D36EF"/>
    <w:rsid w:val="000D5335"/>
    <w:rsid w:val="000D7D67"/>
    <w:rsid w:val="000E0955"/>
    <w:rsid w:val="000E1476"/>
    <w:rsid w:val="000E6EFD"/>
    <w:rsid w:val="000F217C"/>
    <w:rsid w:val="000F51E7"/>
    <w:rsid w:val="000F7672"/>
    <w:rsid w:val="0010021B"/>
    <w:rsid w:val="00104130"/>
    <w:rsid w:val="0010494B"/>
    <w:rsid w:val="00105C2E"/>
    <w:rsid w:val="001069D1"/>
    <w:rsid w:val="00112585"/>
    <w:rsid w:val="00112A3E"/>
    <w:rsid w:val="00113C2D"/>
    <w:rsid w:val="001140B9"/>
    <w:rsid w:val="00116C7C"/>
    <w:rsid w:val="001231A0"/>
    <w:rsid w:val="00134BE9"/>
    <w:rsid w:val="00137CCE"/>
    <w:rsid w:val="00140ABD"/>
    <w:rsid w:val="00144C53"/>
    <w:rsid w:val="0014564C"/>
    <w:rsid w:val="00153C0A"/>
    <w:rsid w:val="00154206"/>
    <w:rsid w:val="00157E5E"/>
    <w:rsid w:val="00161133"/>
    <w:rsid w:val="00161613"/>
    <w:rsid w:val="0016216B"/>
    <w:rsid w:val="001660A1"/>
    <w:rsid w:val="0016783D"/>
    <w:rsid w:val="00171FE1"/>
    <w:rsid w:val="00187373"/>
    <w:rsid w:val="001924FE"/>
    <w:rsid w:val="00196482"/>
    <w:rsid w:val="001971BB"/>
    <w:rsid w:val="001A16F1"/>
    <w:rsid w:val="001A3126"/>
    <w:rsid w:val="001A6618"/>
    <w:rsid w:val="001A6793"/>
    <w:rsid w:val="001A6BF8"/>
    <w:rsid w:val="001A762A"/>
    <w:rsid w:val="001B16BF"/>
    <w:rsid w:val="001B1BBA"/>
    <w:rsid w:val="001B3B9A"/>
    <w:rsid w:val="001B6275"/>
    <w:rsid w:val="001C318C"/>
    <w:rsid w:val="001C45E3"/>
    <w:rsid w:val="001C6241"/>
    <w:rsid w:val="001C6E45"/>
    <w:rsid w:val="001D441A"/>
    <w:rsid w:val="001E0278"/>
    <w:rsid w:val="001E1C13"/>
    <w:rsid w:val="001E5B69"/>
    <w:rsid w:val="001E77B4"/>
    <w:rsid w:val="001F2706"/>
    <w:rsid w:val="001F5B77"/>
    <w:rsid w:val="001F672D"/>
    <w:rsid w:val="00202039"/>
    <w:rsid w:val="002050BB"/>
    <w:rsid w:val="00205705"/>
    <w:rsid w:val="002064AC"/>
    <w:rsid w:val="00212AA8"/>
    <w:rsid w:val="00213BAA"/>
    <w:rsid w:val="00215D4C"/>
    <w:rsid w:val="002258F6"/>
    <w:rsid w:val="00227AFD"/>
    <w:rsid w:val="0023348E"/>
    <w:rsid w:val="0023407B"/>
    <w:rsid w:val="00234C7E"/>
    <w:rsid w:val="002352E2"/>
    <w:rsid w:val="00235C96"/>
    <w:rsid w:val="00242159"/>
    <w:rsid w:val="002470E8"/>
    <w:rsid w:val="00247501"/>
    <w:rsid w:val="00250E11"/>
    <w:rsid w:val="00263C0C"/>
    <w:rsid w:val="002675FE"/>
    <w:rsid w:val="00271DC9"/>
    <w:rsid w:val="00271FEF"/>
    <w:rsid w:val="002754C8"/>
    <w:rsid w:val="00275F61"/>
    <w:rsid w:val="00277838"/>
    <w:rsid w:val="00284921"/>
    <w:rsid w:val="0028563C"/>
    <w:rsid w:val="00285B9D"/>
    <w:rsid w:val="00291E55"/>
    <w:rsid w:val="00292D08"/>
    <w:rsid w:val="00295BC9"/>
    <w:rsid w:val="002A0301"/>
    <w:rsid w:val="002A6C36"/>
    <w:rsid w:val="002A7075"/>
    <w:rsid w:val="002B00D9"/>
    <w:rsid w:val="002B6E85"/>
    <w:rsid w:val="002C00AE"/>
    <w:rsid w:val="002C1A6B"/>
    <w:rsid w:val="002D1909"/>
    <w:rsid w:val="002D57BB"/>
    <w:rsid w:val="002D5D99"/>
    <w:rsid w:val="002E394D"/>
    <w:rsid w:val="002E48AC"/>
    <w:rsid w:val="002E66A6"/>
    <w:rsid w:val="002E6B7E"/>
    <w:rsid w:val="002F3355"/>
    <w:rsid w:val="00305EB9"/>
    <w:rsid w:val="00307083"/>
    <w:rsid w:val="00307BFF"/>
    <w:rsid w:val="00312B3E"/>
    <w:rsid w:val="00314CD7"/>
    <w:rsid w:val="00316296"/>
    <w:rsid w:val="003171D1"/>
    <w:rsid w:val="003227E3"/>
    <w:rsid w:val="003270FC"/>
    <w:rsid w:val="00330149"/>
    <w:rsid w:val="003312BF"/>
    <w:rsid w:val="00334424"/>
    <w:rsid w:val="00334D3B"/>
    <w:rsid w:val="003414EC"/>
    <w:rsid w:val="003426C7"/>
    <w:rsid w:val="00346D28"/>
    <w:rsid w:val="00350543"/>
    <w:rsid w:val="003529FF"/>
    <w:rsid w:val="00352C32"/>
    <w:rsid w:val="00355259"/>
    <w:rsid w:val="00362C5D"/>
    <w:rsid w:val="0036498F"/>
    <w:rsid w:val="00366154"/>
    <w:rsid w:val="00367D4E"/>
    <w:rsid w:val="0037298D"/>
    <w:rsid w:val="003738BB"/>
    <w:rsid w:val="003772D4"/>
    <w:rsid w:val="00380CE6"/>
    <w:rsid w:val="00380E53"/>
    <w:rsid w:val="0038381D"/>
    <w:rsid w:val="003916A1"/>
    <w:rsid w:val="00393EF0"/>
    <w:rsid w:val="00396100"/>
    <w:rsid w:val="003B0249"/>
    <w:rsid w:val="003B0554"/>
    <w:rsid w:val="003B0B25"/>
    <w:rsid w:val="003B1D3A"/>
    <w:rsid w:val="003B1E9A"/>
    <w:rsid w:val="003B5B73"/>
    <w:rsid w:val="003B6519"/>
    <w:rsid w:val="003C02ED"/>
    <w:rsid w:val="003C06CD"/>
    <w:rsid w:val="003C2078"/>
    <w:rsid w:val="003C3BAD"/>
    <w:rsid w:val="003C3F4C"/>
    <w:rsid w:val="003D017B"/>
    <w:rsid w:val="003D2603"/>
    <w:rsid w:val="003D3E45"/>
    <w:rsid w:val="003E58C7"/>
    <w:rsid w:val="003E6826"/>
    <w:rsid w:val="003E6948"/>
    <w:rsid w:val="003F0141"/>
    <w:rsid w:val="003F08B3"/>
    <w:rsid w:val="003F1D47"/>
    <w:rsid w:val="003F6917"/>
    <w:rsid w:val="003F6AB1"/>
    <w:rsid w:val="003F6EDD"/>
    <w:rsid w:val="004017A0"/>
    <w:rsid w:val="0040180C"/>
    <w:rsid w:val="004028B5"/>
    <w:rsid w:val="004056BF"/>
    <w:rsid w:val="00412F0D"/>
    <w:rsid w:val="00412F20"/>
    <w:rsid w:val="004130F4"/>
    <w:rsid w:val="004134A2"/>
    <w:rsid w:val="00421A49"/>
    <w:rsid w:val="00424346"/>
    <w:rsid w:val="00424765"/>
    <w:rsid w:val="00430095"/>
    <w:rsid w:val="00435BD5"/>
    <w:rsid w:val="004362B1"/>
    <w:rsid w:val="004373FA"/>
    <w:rsid w:val="004407AC"/>
    <w:rsid w:val="00441F64"/>
    <w:rsid w:val="00445ABE"/>
    <w:rsid w:val="00447A53"/>
    <w:rsid w:val="00447F6E"/>
    <w:rsid w:val="004508C9"/>
    <w:rsid w:val="00453360"/>
    <w:rsid w:val="00453A03"/>
    <w:rsid w:val="00455219"/>
    <w:rsid w:val="004572C4"/>
    <w:rsid w:val="00467D03"/>
    <w:rsid w:val="00470914"/>
    <w:rsid w:val="004724C2"/>
    <w:rsid w:val="00473991"/>
    <w:rsid w:val="004768D7"/>
    <w:rsid w:val="00480A73"/>
    <w:rsid w:val="00481541"/>
    <w:rsid w:val="00484320"/>
    <w:rsid w:val="00485242"/>
    <w:rsid w:val="00492094"/>
    <w:rsid w:val="00492FC8"/>
    <w:rsid w:val="004A1D07"/>
    <w:rsid w:val="004A2A0A"/>
    <w:rsid w:val="004A79FF"/>
    <w:rsid w:val="004A7B10"/>
    <w:rsid w:val="004B14AA"/>
    <w:rsid w:val="004B2B23"/>
    <w:rsid w:val="004B4358"/>
    <w:rsid w:val="004B7C5D"/>
    <w:rsid w:val="004C3174"/>
    <w:rsid w:val="004D1A47"/>
    <w:rsid w:val="004E1CFF"/>
    <w:rsid w:val="004E6B89"/>
    <w:rsid w:val="004E7960"/>
    <w:rsid w:val="004F28C9"/>
    <w:rsid w:val="004F6532"/>
    <w:rsid w:val="0050128C"/>
    <w:rsid w:val="00502064"/>
    <w:rsid w:val="005103E2"/>
    <w:rsid w:val="005159D1"/>
    <w:rsid w:val="005230FF"/>
    <w:rsid w:val="00526F92"/>
    <w:rsid w:val="005275A3"/>
    <w:rsid w:val="00535D72"/>
    <w:rsid w:val="00537EEC"/>
    <w:rsid w:val="00545A29"/>
    <w:rsid w:val="00547E5F"/>
    <w:rsid w:val="00552E57"/>
    <w:rsid w:val="005551D9"/>
    <w:rsid w:val="00560B3E"/>
    <w:rsid w:val="0056332E"/>
    <w:rsid w:val="00565850"/>
    <w:rsid w:val="005658B2"/>
    <w:rsid w:val="00571DBC"/>
    <w:rsid w:val="00572D42"/>
    <w:rsid w:val="005733D7"/>
    <w:rsid w:val="005802FF"/>
    <w:rsid w:val="005820C4"/>
    <w:rsid w:val="005822F7"/>
    <w:rsid w:val="00582FE4"/>
    <w:rsid w:val="005875D1"/>
    <w:rsid w:val="0059069F"/>
    <w:rsid w:val="00590EED"/>
    <w:rsid w:val="00591C5D"/>
    <w:rsid w:val="00592F9E"/>
    <w:rsid w:val="00596F5A"/>
    <w:rsid w:val="005A2E35"/>
    <w:rsid w:val="005B6E8A"/>
    <w:rsid w:val="005B6EA5"/>
    <w:rsid w:val="005C010B"/>
    <w:rsid w:val="005C074F"/>
    <w:rsid w:val="005C107A"/>
    <w:rsid w:val="005C2826"/>
    <w:rsid w:val="005C3409"/>
    <w:rsid w:val="005C36DB"/>
    <w:rsid w:val="005C3A16"/>
    <w:rsid w:val="005C49C8"/>
    <w:rsid w:val="005C7188"/>
    <w:rsid w:val="005C78AB"/>
    <w:rsid w:val="005D0DD7"/>
    <w:rsid w:val="005D1717"/>
    <w:rsid w:val="005E0431"/>
    <w:rsid w:val="005E2349"/>
    <w:rsid w:val="005E2857"/>
    <w:rsid w:val="005E34F9"/>
    <w:rsid w:val="005E5C11"/>
    <w:rsid w:val="005F3D42"/>
    <w:rsid w:val="005F563B"/>
    <w:rsid w:val="005F6A09"/>
    <w:rsid w:val="0060068E"/>
    <w:rsid w:val="00604134"/>
    <w:rsid w:val="00606185"/>
    <w:rsid w:val="006074B3"/>
    <w:rsid w:val="006100BF"/>
    <w:rsid w:val="0061189D"/>
    <w:rsid w:val="00614FC9"/>
    <w:rsid w:val="00622689"/>
    <w:rsid w:val="00631DD9"/>
    <w:rsid w:val="00636103"/>
    <w:rsid w:val="00643918"/>
    <w:rsid w:val="00644A52"/>
    <w:rsid w:val="00650BCB"/>
    <w:rsid w:val="00651E0C"/>
    <w:rsid w:val="006521B6"/>
    <w:rsid w:val="0065722B"/>
    <w:rsid w:val="00664297"/>
    <w:rsid w:val="006659DC"/>
    <w:rsid w:val="00671070"/>
    <w:rsid w:val="0067340F"/>
    <w:rsid w:val="00675EC8"/>
    <w:rsid w:val="00685607"/>
    <w:rsid w:val="00686F77"/>
    <w:rsid w:val="00691003"/>
    <w:rsid w:val="00691D96"/>
    <w:rsid w:val="006976A4"/>
    <w:rsid w:val="00697A2A"/>
    <w:rsid w:val="006A0359"/>
    <w:rsid w:val="006A502F"/>
    <w:rsid w:val="006A6C2F"/>
    <w:rsid w:val="006A71CA"/>
    <w:rsid w:val="006A7CAD"/>
    <w:rsid w:val="006B5D4B"/>
    <w:rsid w:val="006C15E5"/>
    <w:rsid w:val="006C72CE"/>
    <w:rsid w:val="006D283D"/>
    <w:rsid w:val="006D3236"/>
    <w:rsid w:val="006D682D"/>
    <w:rsid w:val="006E2A50"/>
    <w:rsid w:val="006E5A7E"/>
    <w:rsid w:val="006E5E4E"/>
    <w:rsid w:val="006F15E7"/>
    <w:rsid w:val="006F63E1"/>
    <w:rsid w:val="00706119"/>
    <w:rsid w:val="007065A0"/>
    <w:rsid w:val="00706B3D"/>
    <w:rsid w:val="0071177D"/>
    <w:rsid w:val="00713D10"/>
    <w:rsid w:val="00723BE6"/>
    <w:rsid w:val="00726912"/>
    <w:rsid w:val="00727B96"/>
    <w:rsid w:val="00730C20"/>
    <w:rsid w:val="0073156A"/>
    <w:rsid w:val="00732230"/>
    <w:rsid w:val="007333C8"/>
    <w:rsid w:val="00735F7E"/>
    <w:rsid w:val="00737FEE"/>
    <w:rsid w:val="007407D0"/>
    <w:rsid w:val="00751254"/>
    <w:rsid w:val="007538D0"/>
    <w:rsid w:val="00754864"/>
    <w:rsid w:val="00754C64"/>
    <w:rsid w:val="0075794F"/>
    <w:rsid w:val="00765D2E"/>
    <w:rsid w:val="007712CF"/>
    <w:rsid w:val="00774C52"/>
    <w:rsid w:val="007753A4"/>
    <w:rsid w:val="0078728E"/>
    <w:rsid w:val="0079247A"/>
    <w:rsid w:val="00793BBE"/>
    <w:rsid w:val="00793EEA"/>
    <w:rsid w:val="00794D37"/>
    <w:rsid w:val="007A1711"/>
    <w:rsid w:val="007A5DAD"/>
    <w:rsid w:val="007A7A44"/>
    <w:rsid w:val="007B1C07"/>
    <w:rsid w:val="007B7141"/>
    <w:rsid w:val="007C1243"/>
    <w:rsid w:val="007C2D42"/>
    <w:rsid w:val="007C45EA"/>
    <w:rsid w:val="007C480A"/>
    <w:rsid w:val="007D0756"/>
    <w:rsid w:val="007D0C5F"/>
    <w:rsid w:val="007D30BA"/>
    <w:rsid w:val="007D366E"/>
    <w:rsid w:val="007E28C6"/>
    <w:rsid w:val="007E315D"/>
    <w:rsid w:val="007E4982"/>
    <w:rsid w:val="007E68B2"/>
    <w:rsid w:val="007E6A53"/>
    <w:rsid w:val="007F18AD"/>
    <w:rsid w:val="007F5D88"/>
    <w:rsid w:val="007F7CEB"/>
    <w:rsid w:val="008029C4"/>
    <w:rsid w:val="008034C9"/>
    <w:rsid w:val="00804B5D"/>
    <w:rsid w:val="008078B8"/>
    <w:rsid w:val="00811E22"/>
    <w:rsid w:val="00821397"/>
    <w:rsid w:val="008234ED"/>
    <w:rsid w:val="00825135"/>
    <w:rsid w:val="00825D13"/>
    <w:rsid w:val="00830367"/>
    <w:rsid w:val="0083145D"/>
    <w:rsid w:val="00837242"/>
    <w:rsid w:val="00840EAE"/>
    <w:rsid w:val="00843D69"/>
    <w:rsid w:val="0084598A"/>
    <w:rsid w:val="0084673E"/>
    <w:rsid w:val="0085339E"/>
    <w:rsid w:val="008534D4"/>
    <w:rsid w:val="00856C65"/>
    <w:rsid w:val="008669C0"/>
    <w:rsid w:val="00873C4E"/>
    <w:rsid w:val="00876AA8"/>
    <w:rsid w:val="0088655E"/>
    <w:rsid w:val="00890313"/>
    <w:rsid w:val="00891591"/>
    <w:rsid w:val="00894FA1"/>
    <w:rsid w:val="008A3C98"/>
    <w:rsid w:val="008B0E1D"/>
    <w:rsid w:val="008B45E7"/>
    <w:rsid w:val="008C18E1"/>
    <w:rsid w:val="008C463E"/>
    <w:rsid w:val="008C555D"/>
    <w:rsid w:val="008D222E"/>
    <w:rsid w:val="008D252B"/>
    <w:rsid w:val="008E22F0"/>
    <w:rsid w:val="008E46EA"/>
    <w:rsid w:val="008E66C5"/>
    <w:rsid w:val="008F0EFF"/>
    <w:rsid w:val="009002B9"/>
    <w:rsid w:val="00900B66"/>
    <w:rsid w:val="009017F3"/>
    <w:rsid w:val="00905753"/>
    <w:rsid w:val="00905F97"/>
    <w:rsid w:val="00911841"/>
    <w:rsid w:val="00912055"/>
    <w:rsid w:val="009141BD"/>
    <w:rsid w:val="009149F5"/>
    <w:rsid w:val="00917EBE"/>
    <w:rsid w:val="0092158B"/>
    <w:rsid w:val="009246FC"/>
    <w:rsid w:val="009267F0"/>
    <w:rsid w:val="00930AE7"/>
    <w:rsid w:val="00931299"/>
    <w:rsid w:val="00933FBB"/>
    <w:rsid w:val="00934F2E"/>
    <w:rsid w:val="0093567D"/>
    <w:rsid w:val="00936323"/>
    <w:rsid w:val="00942BB1"/>
    <w:rsid w:val="009550DD"/>
    <w:rsid w:val="00962260"/>
    <w:rsid w:val="00964A81"/>
    <w:rsid w:val="00964ECA"/>
    <w:rsid w:val="009672F4"/>
    <w:rsid w:val="009718E7"/>
    <w:rsid w:val="0097207F"/>
    <w:rsid w:val="00973FB5"/>
    <w:rsid w:val="009806D5"/>
    <w:rsid w:val="0098454A"/>
    <w:rsid w:val="00984719"/>
    <w:rsid w:val="00987353"/>
    <w:rsid w:val="009906CE"/>
    <w:rsid w:val="00992F50"/>
    <w:rsid w:val="0099567F"/>
    <w:rsid w:val="00997F1A"/>
    <w:rsid w:val="009A0FB6"/>
    <w:rsid w:val="009A43C0"/>
    <w:rsid w:val="009A4C43"/>
    <w:rsid w:val="009B0A55"/>
    <w:rsid w:val="009B2B0F"/>
    <w:rsid w:val="009B5E99"/>
    <w:rsid w:val="009B6989"/>
    <w:rsid w:val="009C017E"/>
    <w:rsid w:val="009C4233"/>
    <w:rsid w:val="009C5A90"/>
    <w:rsid w:val="009C5F9C"/>
    <w:rsid w:val="009C635D"/>
    <w:rsid w:val="009C7459"/>
    <w:rsid w:val="009D0403"/>
    <w:rsid w:val="009D42F3"/>
    <w:rsid w:val="009D5AB7"/>
    <w:rsid w:val="009D6B7D"/>
    <w:rsid w:val="009D7A55"/>
    <w:rsid w:val="009D7B4D"/>
    <w:rsid w:val="009E0C1F"/>
    <w:rsid w:val="009E1DD3"/>
    <w:rsid w:val="009E4B4A"/>
    <w:rsid w:val="009E7870"/>
    <w:rsid w:val="009F22E7"/>
    <w:rsid w:val="009F4D3C"/>
    <w:rsid w:val="00A03438"/>
    <w:rsid w:val="00A06042"/>
    <w:rsid w:val="00A10C43"/>
    <w:rsid w:val="00A128C1"/>
    <w:rsid w:val="00A13484"/>
    <w:rsid w:val="00A15BED"/>
    <w:rsid w:val="00A16313"/>
    <w:rsid w:val="00A22B34"/>
    <w:rsid w:val="00A26047"/>
    <w:rsid w:val="00A276CB"/>
    <w:rsid w:val="00A33AAB"/>
    <w:rsid w:val="00A343D7"/>
    <w:rsid w:val="00A37CB9"/>
    <w:rsid w:val="00A45612"/>
    <w:rsid w:val="00A50A9A"/>
    <w:rsid w:val="00A60970"/>
    <w:rsid w:val="00A64F0C"/>
    <w:rsid w:val="00A67A2D"/>
    <w:rsid w:val="00A7010D"/>
    <w:rsid w:val="00A73E3E"/>
    <w:rsid w:val="00A759FA"/>
    <w:rsid w:val="00A76EB9"/>
    <w:rsid w:val="00A8099A"/>
    <w:rsid w:val="00A85DCE"/>
    <w:rsid w:val="00A861C6"/>
    <w:rsid w:val="00A956C7"/>
    <w:rsid w:val="00AA2E45"/>
    <w:rsid w:val="00AA324C"/>
    <w:rsid w:val="00AA3752"/>
    <w:rsid w:val="00AB1684"/>
    <w:rsid w:val="00AB3965"/>
    <w:rsid w:val="00AB5CCE"/>
    <w:rsid w:val="00AB71CC"/>
    <w:rsid w:val="00AC1A33"/>
    <w:rsid w:val="00AC22F2"/>
    <w:rsid w:val="00AC4E15"/>
    <w:rsid w:val="00AD1F0B"/>
    <w:rsid w:val="00AD6DE5"/>
    <w:rsid w:val="00AE1102"/>
    <w:rsid w:val="00AE3001"/>
    <w:rsid w:val="00AE3C6A"/>
    <w:rsid w:val="00AE5382"/>
    <w:rsid w:val="00AF0C38"/>
    <w:rsid w:val="00AF1431"/>
    <w:rsid w:val="00AF2638"/>
    <w:rsid w:val="00AF39D3"/>
    <w:rsid w:val="00AF732D"/>
    <w:rsid w:val="00B052AB"/>
    <w:rsid w:val="00B15BC5"/>
    <w:rsid w:val="00B17E80"/>
    <w:rsid w:val="00B25C65"/>
    <w:rsid w:val="00B27887"/>
    <w:rsid w:val="00B31376"/>
    <w:rsid w:val="00B34327"/>
    <w:rsid w:val="00B3622F"/>
    <w:rsid w:val="00B40BEF"/>
    <w:rsid w:val="00B40F9B"/>
    <w:rsid w:val="00B425FD"/>
    <w:rsid w:val="00B44ECE"/>
    <w:rsid w:val="00B45244"/>
    <w:rsid w:val="00B506AA"/>
    <w:rsid w:val="00B50AE9"/>
    <w:rsid w:val="00B50B03"/>
    <w:rsid w:val="00B55664"/>
    <w:rsid w:val="00B631C5"/>
    <w:rsid w:val="00B66D99"/>
    <w:rsid w:val="00B72C0E"/>
    <w:rsid w:val="00B80CFA"/>
    <w:rsid w:val="00B814E8"/>
    <w:rsid w:val="00B835E4"/>
    <w:rsid w:val="00B85C39"/>
    <w:rsid w:val="00B943B2"/>
    <w:rsid w:val="00BA280E"/>
    <w:rsid w:val="00BA4381"/>
    <w:rsid w:val="00BB720A"/>
    <w:rsid w:val="00BB7E86"/>
    <w:rsid w:val="00BC01B6"/>
    <w:rsid w:val="00BC1FD6"/>
    <w:rsid w:val="00BC56D3"/>
    <w:rsid w:val="00BC68CC"/>
    <w:rsid w:val="00BC7A88"/>
    <w:rsid w:val="00BD2263"/>
    <w:rsid w:val="00BD4F18"/>
    <w:rsid w:val="00BE29DD"/>
    <w:rsid w:val="00BE6C3B"/>
    <w:rsid w:val="00BF08DF"/>
    <w:rsid w:val="00BF115F"/>
    <w:rsid w:val="00C0041B"/>
    <w:rsid w:val="00C10938"/>
    <w:rsid w:val="00C14A4A"/>
    <w:rsid w:val="00C20949"/>
    <w:rsid w:val="00C23D41"/>
    <w:rsid w:val="00C25589"/>
    <w:rsid w:val="00C26D12"/>
    <w:rsid w:val="00C26ED1"/>
    <w:rsid w:val="00C3055E"/>
    <w:rsid w:val="00C31032"/>
    <w:rsid w:val="00C31B13"/>
    <w:rsid w:val="00C36FA9"/>
    <w:rsid w:val="00C40E69"/>
    <w:rsid w:val="00C46892"/>
    <w:rsid w:val="00C50738"/>
    <w:rsid w:val="00C56A29"/>
    <w:rsid w:val="00C60B5B"/>
    <w:rsid w:val="00C61920"/>
    <w:rsid w:val="00C65B34"/>
    <w:rsid w:val="00C703D7"/>
    <w:rsid w:val="00C755BB"/>
    <w:rsid w:val="00C82A6F"/>
    <w:rsid w:val="00C868F5"/>
    <w:rsid w:val="00C87B69"/>
    <w:rsid w:val="00C90C19"/>
    <w:rsid w:val="00C91105"/>
    <w:rsid w:val="00C91D97"/>
    <w:rsid w:val="00C922F3"/>
    <w:rsid w:val="00C9444B"/>
    <w:rsid w:val="00C95FA8"/>
    <w:rsid w:val="00C9670F"/>
    <w:rsid w:val="00CA129E"/>
    <w:rsid w:val="00CA45D1"/>
    <w:rsid w:val="00CA5C6E"/>
    <w:rsid w:val="00CB0EDE"/>
    <w:rsid w:val="00CB2E64"/>
    <w:rsid w:val="00CB64C5"/>
    <w:rsid w:val="00CB768E"/>
    <w:rsid w:val="00CB7BCF"/>
    <w:rsid w:val="00CC1FA2"/>
    <w:rsid w:val="00CC23F3"/>
    <w:rsid w:val="00CC5943"/>
    <w:rsid w:val="00CC6084"/>
    <w:rsid w:val="00CC6EC7"/>
    <w:rsid w:val="00CD1163"/>
    <w:rsid w:val="00CD7266"/>
    <w:rsid w:val="00CE01F9"/>
    <w:rsid w:val="00CE3850"/>
    <w:rsid w:val="00CF2768"/>
    <w:rsid w:val="00CF77F1"/>
    <w:rsid w:val="00CF7D56"/>
    <w:rsid w:val="00D01F44"/>
    <w:rsid w:val="00D02533"/>
    <w:rsid w:val="00D05618"/>
    <w:rsid w:val="00D073D7"/>
    <w:rsid w:val="00D1033F"/>
    <w:rsid w:val="00D129FA"/>
    <w:rsid w:val="00D1387A"/>
    <w:rsid w:val="00D15F02"/>
    <w:rsid w:val="00D17659"/>
    <w:rsid w:val="00D22EDA"/>
    <w:rsid w:val="00D25551"/>
    <w:rsid w:val="00D26039"/>
    <w:rsid w:val="00D317A4"/>
    <w:rsid w:val="00D32D54"/>
    <w:rsid w:val="00D35A21"/>
    <w:rsid w:val="00D36B74"/>
    <w:rsid w:val="00D375CE"/>
    <w:rsid w:val="00D40C97"/>
    <w:rsid w:val="00D43989"/>
    <w:rsid w:val="00D44845"/>
    <w:rsid w:val="00D45842"/>
    <w:rsid w:val="00D4589D"/>
    <w:rsid w:val="00D4633E"/>
    <w:rsid w:val="00D475C9"/>
    <w:rsid w:val="00D502E4"/>
    <w:rsid w:val="00D50FA9"/>
    <w:rsid w:val="00D5534A"/>
    <w:rsid w:val="00D55F8F"/>
    <w:rsid w:val="00D630BE"/>
    <w:rsid w:val="00D642C0"/>
    <w:rsid w:val="00D67245"/>
    <w:rsid w:val="00D7113D"/>
    <w:rsid w:val="00D720A8"/>
    <w:rsid w:val="00D72ED8"/>
    <w:rsid w:val="00D76C92"/>
    <w:rsid w:val="00D77409"/>
    <w:rsid w:val="00D83467"/>
    <w:rsid w:val="00D843E3"/>
    <w:rsid w:val="00D85156"/>
    <w:rsid w:val="00D869BF"/>
    <w:rsid w:val="00D87EC8"/>
    <w:rsid w:val="00D91057"/>
    <w:rsid w:val="00D91152"/>
    <w:rsid w:val="00D915F1"/>
    <w:rsid w:val="00D91ADC"/>
    <w:rsid w:val="00D92869"/>
    <w:rsid w:val="00DA04DA"/>
    <w:rsid w:val="00DA40C4"/>
    <w:rsid w:val="00DA782E"/>
    <w:rsid w:val="00DB1BE7"/>
    <w:rsid w:val="00DB494C"/>
    <w:rsid w:val="00DB53E8"/>
    <w:rsid w:val="00DB6B52"/>
    <w:rsid w:val="00DB70A1"/>
    <w:rsid w:val="00DB7BFD"/>
    <w:rsid w:val="00DD342F"/>
    <w:rsid w:val="00DD5A95"/>
    <w:rsid w:val="00DE193C"/>
    <w:rsid w:val="00DF0020"/>
    <w:rsid w:val="00DF1FF4"/>
    <w:rsid w:val="00DF413A"/>
    <w:rsid w:val="00E01B59"/>
    <w:rsid w:val="00E05BA3"/>
    <w:rsid w:val="00E05EBC"/>
    <w:rsid w:val="00E07D71"/>
    <w:rsid w:val="00E1014B"/>
    <w:rsid w:val="00E10A7C"/>
    <w:rsid w:val="00E141BE"/>
    <w:rsid w:val="00E14B17"/>
    <w:rsid w:val="00E25509"/>
    <w:rsid w:val="00E26E93"/>
    <w:rsid w:val="00E37DCB"/>
    <w:rsid w:val="00E418D5"/>
    <w:rsid w:val="00E4303D"/>
    <w:rsid w:val="00E43DB8"/>
    <w:rsid w:val="00E43F6E"/>
    <w:rsid w:val="00E47DFE"/>
    <w:rsid w:val="00E567D8"/>
    <w:rsid w:val="00E623DA"/>
    <w:rsid w:val="00E655BB"/>
    <w:rsid w:val="00E65F4B"/>
    <w:rsid w:val="00E66BF8"/>
    <w:rsid w:val="00E7029D"/>
    <w:rsid w:val="00E77593"/>
    <w:rsid w:val="00E93B8D"/>
    <w:rsid w:val="00E948D2"/>
    <w:rsid w:val="00E9522C"/>
    <w:rsid w:val="00E95E2F"/>
    <w:rsid w:val="00E960D7"/>
    <w:rsid w:val="00EA34A8"/>
    <w:rsid w:val="00EA3F49"/>
    <w:rsid w:val="00EB7DE4"/>
    <w:rsid w:val="00EC0EE5"/>
    <w:rsid w:val="00EC31D6"/>
    <w:rsid w:val="00EC6309"/>
    <w:rsid w:val="00ED55C9"/>
    <w:rsid w:val="00EE3A1B"/>
    <w:rsid w:val="00EE5E34"/>
    <w:rsid w:val="00EE6454"/>
    <w:rsid w:val="00EF3374"/>
    <w:rsid w:val="00EF38AE"/>
    <w:rsid w:val="00EF647A"/>
    <w:rsid w:val="00F01E7F"/>
    <w:rsid w:val="00F03E1C"/>
    <w:rsid w:val="00F0605C"/>
    <w:rsid w:val="00F06550"/>
    <w:rsid w:val="00F06974"/>
    <w:rsid w:val="00F10667"/>
    <w:rsid w:val="00F11B4F"/>
    <w:rsid w:val="00F12A76"/>
    <w:rsid w:val="00F13682"/>
    <w:rsid w:val="00F15FE6"/>
    <w:rsid w:val="00F168FC"/>
    <w:rsid w:val="00F21A16"/>
    <w:rsid w:val="00F21CFE"/>
    <w:rsid w:val="00F23EE9"/>
    <w:rsid w:val="00F24F0F"/>
    <w:rsid w:val="00F32A28"/>
    <w:rsid w:val="00F361D6"/>
    <w:rsid w:val="00F36765"/>
    <w:rsid w:val="00F36985"/>
    <w:rsid w:val="00F40ECB"/>
    <w:rsid w:val="00F4107F"/>
    <w:rsid w:val="00F452A3"/>
    <w:rsid w:val="00F505F1"/>
    <w:rsid w:val="00F511E1"/>
    <w:rsid w:val="00F538BC"/>
    <w:rsid w:val="00F5418D"/>
    <w:rsid w:val="00F61E52"/>
    <w:rsid w:val="00F65976"/>
    <w:rsid w:val="00F7064F"/>
    <w:rsid w:val="00F7189C"/>
    <w:rsid w:val="00F76261"/>
    <w:rsid w:val="00F77ADE"/>
    <w:rsid w:val="00F8073A"/>
    <w:rsid w:val="00F80CD0"/>
    <w:rsid w:val="00F83361"/>
    <w:rsid w:val="00F900CE"/>
    <w:rsid w:val="00F90CBA"/>
    <w:rsid w:val="00F91C2A"/>
    <w:rsid w:val="00F94967"/>
    <w:rsid w:val="00F95352"/>
    <w:rsid w:val="00F9698A"/>
    <w:rsid w:val="00FA11F5"/>
    <w:rsid w:val="00FA4869"/>
    <w:rsid w:val="00FA48FE"/>
    <w:rsid w:val="00FA7DE4"/>
    <w:rsid w:val="00FB0BC9"/>
    <w:rsid w:val="00FB155A"/>
    <w:rsid w:val="00FB5DB8"/>
    <w:rsid w:val="00FB66DB"/>
    <w:rsid w:val="00FB6B43"/>
    <w:rsid w:val="00FB7146"/>
    <w:rsid w:val="00FC3ECE"/>
    <w:rsid w:val="00FC51C6"/>
    <w:rsid w:val="00FC5874"/>
    <w:rsid w:val="00FD088B"/>
    <w:rsid w:val="00FD4402"/>
    <w:rsid w:val="00FE2667"/>
    <w:rsid w:val="00FE29A7"/>
    <w:rsid w:val="00FE3659"/>
    <w:rsid w:val="00FE54BC"/>
    <w:rsid w:val="00FE7ED3"/>
    <w:rsid w:val="00FF215E"/>
    <w:rsid w:val="00FF3206"/>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0E02D"/>
  <w15:docId w15:val="{764C4A77-BCB9-4BBA-861D-49FDA7B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FF"/>
  </w:style>
  <w:style w:type="paragraph" w:styleId="Footer">
    <w:name w:val="footer"/>
    <w:basedOn w:val="Normal"/>
    <w:link w:val="FooterChar"/>
    <w:uiPriority w:val="99"/>
    <w:unhideWhenUsed/>
    <w:rsid w:val="0035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FF"/>
  </w:style>
  <w:style w:type="paragraph" w:styleId="BalloonText">
    <w:name w:val="Balloon Text"/>
    <w:basedOn w:val="Normal"/>
    <w:link w:val="BalloonTextChar"/>
    <w:uiPriority w:val="99"/>
    <w:semiHidden/>
    <w:unhideWhenUsed/>
    <w:rsid w:val="003529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29FF"/>
    <w:rPr>
      <w:rFonts w:ascii="Tahoma" w:hAnsi="Tahoma" w:cs="Tahoma"/>
      <w:sz w:val="16"/>
      <w:szCs w:val="16"/>
    </w:rPr>
  </w:style>
  <w:style w:type="paragraph" w:styleId="PlainText">
    <w:name w:val="Plain Text"/>
    <w:basedOn w:val="Normal"/>
    <w:link w:val="PlainTextChar"/>
    <w:rsid w:val="00105C2E"/>
    <w:pPr>
      <w:widowControl w:val="0"/>
      <w:suppressAutoHyphens/>
      <w:spacing w:after="0" w:line="240" w:lineRule="auto"/>
    </w:pPr>
    <w:rPr>
      <w:color w:val="000000"/>
      <w:kern w:val="1"/>
      <w:sz w:val="24"/>
      <w:szCs w:val="24"/>
      <w:lang w:val="x-none"/>
    </w:rPr>
  </w:style>
  <w:style w:type="character" w:customStyle="1" w:styleId="PlainTextChar">
    <w:name w:val="Plain Text Char"/>
    <w:link w:val="PlainText"/>
    <w:rsid w:val="00105C2E"/>
    <w:rPr>
      <w:rFonts w:eastAsia="Calibri" w:cs="Times New Roman"/>
      <w:color w:val="000000"/>
      <w:kern w:val="1"/>
      <w:sz w:val="24"/>
      <w:szCs w:val="24"/>
    </w:rPr>
  </w:style>
  <w:style w:type="paragraph" w:styleId="ListParagraph">
    <w:name w:val="List Paragraph"/>
    <w:basedOn w:val="Normal"/>
    <w:uiPriority w:val="34"/>
    <w:qFormat/>
    <w:rsid w:val="00FB66DB"/>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987353"/>
    <w:rPr>
      <w:sz w:val="22"/>
      <w:szCs w:val="22"/>
      <w:lang w:eastAsia="en-US"/>
    </w:rPr>
  </w:style>
  <w:style w:type="character" w:styleId="CommentReference">
    <w:name w:val="annotation reference"/>
    <w:semiHidden/>
    <w:rsid w:val="00737FEE"/>
    <w:rPr>
      <w:sz w:val="16"/>
      <w:szCs w:val="16"/>
    </w:rPr>
  </w:style>
  <w:style w:type="paragraph" w:styleId="CommentText">
    <w:name w:val="annotation text"/>
    <w:basedOn w:val="Normal"/>
    <w:semiHidden/>
    <w:rsid w:val="00737FEE"/>
    <w:rPr>
      <w:sz w:val="20"/>
      <w:szCs w:val="20"/>
    </w:rPr>
  </w:style>
  <w:style w:type="paragraph" w:styleId="CommentSubject">
    <w:name w:val="annotation subject"/>
    <w:basedOn w:val="CommentText"/>
    <w:next w:val="CommentText"/>
    <w:semiHidden/>
    <w:rsid w:val="00737FEE"/>
    <w:rPr>
      <w:b/>
      <w:bCs/>
    </w:rPr>
  </w:style>
  <w:style w:type="character" w:styleId="Hyperlink">
    <w:name w:val="Hyperlink"/>
    <w:uiPriority w:val="99"/>
    <w:unhideWhenUsed/>
    <w:rsid w:val="009A43C0"/>
    <w:rPr>
      <w:color w:val="0000FF"/>
      <w:u w:val="single"/>
    </w:rPr>
  </w:style>
  <w:style w:type="paragraph" w:styleId="Revision">
    <w:name w:val="Revision"/>
    <w:hidden/>
    <w:uiPriority w:val="99"/>
    <w:semiHidden/>
    <w:rsid w:val="00765D2E"/>
    <w:rPr>
      <w:sz w:val="22"/>
      <w:szCs w:val="22"/>
      <w:lang w:eastAsia="en-US"/>
    </w:rPr>
  </w:style>
  <w:style w:type="paragraph" w:styleId="BodyTextIndent">
    <w:name w:val="Body Text Indent"/>
    <w:basedOn w:val="Normal"/>
    <w:link w:val="BodyTextIndentChar"/>
    <w:unhideWhenUsed/>
    <w:rsid w:val="00AE3001"/>
    <w:pPr>
      <w:autoSpaceDE w:val="0"/>
      <w:autoSpaceDN w:val="0"/>
      <w:adjustRightInd w:val="0"/>
      <w:spacing w:after="0" w:line="240" w:lineRule="auto"/>
      <w:ind w:left="720" w:hanging="720"/>
      <w:jc w:val="both"/>
    </w:pPr>
    <w:rPr>
      <w:rFonts w:ascii="Arial" w:eastAsia="Times New Roman" w:hAnsi="Arial"/>
      <w:sz w:val="24"/>
      <w:szCs w:val="24"/>
      <w:lang w:val="x-none" w:eastAsia="x-none"/>
    </w:rPr>
  </w:style>
  <w:style w:type="character" w:customStyle="1" w:styleId="BodyTextIndentChar">
    <w:name w:val="Body Text Indent Char"/>
    <w:link w:val="BodyTextIndent"/>
    <w:rsid w:val="00AE3001"/>
    <w:rPr>
      <w:rFonts w:ascii="Arial" w:eastAsia="Times New Roman" w:hAnsi="Arial" w:cs="Arial"/>
      <w:sz w:val="24"/>
      <w:szCs w:val="24"/>
    </w:rPr>
  </w:style>
  <w:style w:type="character" w:styleId="Strong">
    <w:name w:val="Strong"/>
    <w:uiPriority w:val="22"/>
    <w:qFormat/>
    <w:rsid w:val="00BE29DD"/>
    <w:rPr>
      <w:b/>
      <w:bCs/>
    </w:rPr>
  </w:style>
  <w:style w:type="paragraph" w:customStyle="1" w:styleId="Default">
    <w:name w:val="Default"/>
    <w:rsid w:val="00BC6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970">
      <w:bodyDiv w:val="1"/>
      <w:marLeft w:val="0"/>
      <w:marRight w:val="0"/>
      <w:marTop w:val="0"/>
      <w:marBottom w:val="0"/>
      <w:divBdr>
        <w:top w:val="none" w:sz="0" w:space="0" w:color="auto"/>
        <w:left w:val="none" w:sz="0" w:space="0" w:color="auto"/>
        <w:bottom w:val="none" w:sz="0" w:space="0" w:color="auto"/>
        <w:right w:val="none" w:sz="0" w:space="0" w:color="auto"/>
      </w:divBdr>
    </w:div>
    <w:div w:id="861816739">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71718309">
      <w:bodyDiv w:val="1"/>
      <w:marLeft w:val="0"/>
      <w:marRight w:val="0"/>
      <w:marTop w:val="0"/>
      <w:marBottom w:val="0"/>
      <w:divBdr>
        <w:top w:val="none" w:sz="0" w:space="0" w:color="auto"/>
        <w:left w:val="none" w:sz="0" w:space="0" w:color="auto"/>
        <w:bottom w:val="none" w:sz="0" w:space="0" w:color="auto"/>
        <w:right w:val="none" w:sz="0" w:space="0" w:color="auto"/>
      </w:divBdr>
    </w:div>
    <w:div w:id="1217275792">
      <w:bodyDiv w:val="1"/>
      <w:marLeft w:val="0"/>
      <w:marRight w:val="0"/>
      <w:marTop w:val="0"/>
      <w:marBottom w:val="0"/>
      <w:divBdr>
        <w:top w:val="none" w:sz="0" w:space="0" w:color="auto"/>
        <w:left w:val="none" w:sz="0" w:space="0" w:color="auto"/>
        <w:bottom w:val="none" w:sz="0" w:space="0" w:color="auto"/>
        <w:right w:val="none" w:sz="0" w:space="0" w:color="auto"/>
      </w:divBdr>
    </w:div>
    <w:div w:id="1739861762">
      <w:bodyDiv w:val="1"/>
      <w:marLeft w:val="0"/>
      <w:marRight w:val="0"/>
      <w:marTop w:val="0"/>
      <w:marBottom w:val="0"/>
      <w:divBdr>
        <w:top w:val="none" w:sz="0" w:space="0" w:color="auto"/>
        <w:left w:val="none" w:sz="0" w:space="0" w:color="auto"/>
        <w:bottom w:val="none" w:sz="0" w:space="0" w:color="auto"/>
        <w:right w:val="none" w:sz="0" w:space="0" w:color="auto"/>
      </w:divBdr>
    </w:div>
    <w:div w:id="1828477657">
      <w:bodyDiv w:val="1"/>
      <w:marLeft w:val="0"/>
      <w:marRight w:val="0"/>
      <w:marTop w:val="0"/>
      <w:marBottom w:val="0"/>
      <w:divBdr>
        <w:top w:val="none" w:sz="0" w:space="0" w:color="auto"/>
        <w:left w:val="none" w:sz="0" w:space="0" w:color="auto"/>
        <w:bottom w:val="none" w:sz="0" w:space="0" w:color="auto"/>
        <w:right w:val="none" w:sz="0" w:space="0" w:color="auto"/>
      </w:divBdr>
    </w:div>
    <w:div w:id="2021158271">
      <w:bodyDiv w:val="1"/>
      <w:marLeft w:val="0"/>
      <w:marRight w:val="0"/>
      <w:marTop w:val="0"/>
      <w:marBottom w:val="0"/>
      <w:divBdr>
        <w:top w:val="none" w:sz="0" w:space="0" w:color="auto"/>
        <w:left w:val="none" w:sz="0" w:space="0" w:color="auto"/>
        <w:bottom w:val="none" w:sz="0" w:space="0" w:color="auto"/>
        <w:right w:val="none" w:sz="0" w:space="0" w:color="auto"/>
      </w:divBdr>
    </w:div>
    <w:div w:id="2126579317">
      <w:bodyDiv w:val="1"/>
      <w:marLeft w:val="0"/>
      <w:marRight w:val="0"/>
      <w:marTop w:val="0"/>
      <w:marBottom w:val="0"/>
      <w:divBdr>
        <w:top w:val="none" w:sz="0" w:space="0" w:color="auto"/>
        <w:left w:val="none" w:sz="0" w:space="0" w:color="auto"/>
        <w:bottom w:val="none" w:sz="0" w:space="0" w:color="auto"/>
        <w:right w:val="none" w:sz="0" w:space="0" w:color="auto"/>
      </w:divBdr>
    </w:div>
    <w:div w:id="21309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STRATHCYCJ-220904315-172</_dlc_DocId>
    <_dlc_DocIdUrl xmlns="7dd52917-8266-4bd8-abeb-88033497c638">
      <Url>https://moss.strath.ac.uk/cycj/CYCJPracticeDevelopment/_layouts/15/DocIdRedir.aspx?ID=STRATHCYCJ-220904315-172</Url>
      <Description>STRATHCYCJ-220904315-172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43FA33D641EE47BF7DBC69AB988F12" ma:contentTypeVersion="0" ma:contentTypeDescription="Create a new document." ma:contentTypeScope="" ma:versionID="e496db8cf66735edb29e95689aca32e2">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7B0F-BDD8-4214-BB42-C73C6049E526}">
  <ds:schemaRefs>
    <ds:schemaRef ds:uri="http://schemas.microsoft.com/sharepoint/v3/contenttype/forms"/>
  </ds:schemaRefs>
</ds:datastoreItem>
</file>

<file path=customXml/itemProps2.xml><?xml version="1.0" encoding="utf-8"?>
<ds:datastoreItem xmlns:ds="http://schemas.openxmlformats.org/officeDocument/2006/customXml" ds:itemID="{B4426B89-F86B-4114-9ACB-2125449C2242}">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7dd52917-8266-4bd8-abeb-88033497c638"/>
    <ds:schemaRef ds:uri="http://schemas.microsoft.com/office/2006/metadata/properties"/>
  </ds:schemaRefs>
</ds:datastoreItem>
</file>

<file path=customXml/itemProps3.xml><?xml version="1.0" encoding="utf-8"?>
<ds:datastoreItem xmlns:ds="http://schemas.openxmlformats.org/officeDocument/2006/customXml" ds:itemID="{74B52E8C-18D3-4541-8389-A463A118705C}">
  <ds:schemaRefs>
    <ds:schemaRef ds:uri="http://schemas.microsoft.com/sharepoint/events"/>
  </ds:schemaRefs>
</ds:datastoreItem>
</file>

<file path=customXml/itemProps4.xml><?xml version="1.0" encoding="utf-8"?>
<ds:datastoreItem xmlns:ds="http://schemas.openxmlformats.org/officeDocument/2006/customXml" ds:itemID="{3AE0B497-CD49-488A-85C1-9B57B16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C97E1E-6418-423E-A62A-E484BF20844E}">
  <ds:schemaRefs>
    <ds:schemaRef ds:uri="http://schemas.microsoft.com/office/2006/metadata/longProperties"/>
  </ds:schemaRefs>
</ds:datastoreItem>
</file>

<file path=customXml/itemProps6.xml><?xml version="1.0" encoding="utf-8"?>
<ds:datastoreItem xmlns:ds="http://schemas.openxmlformats.org/officeDocument/2006/customXml" ds:itemID="{F7337CA1-4485-41F9-8533-5CA4ED74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Elaine Vallance</cp:lastModifiedBy>
  <cp:revision>2</cp:revision>
  <cp:lastPrinted>2016-06-21T15:45:00Z</cp:lastPrinted>
  <dcterms:created xsi:type="dcterms:W3CDTF">2018-07-03T10:13:00Z</dcterms:created>
  <dcterms:modified xsi:type="dcterms:W3CDTF">2018-07-03T10:13:00Z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1286996755</vt:i4>
  </property>
  <property fmtid="{D5CDD505-2E9C-101B-9397-08002B2CF9AE}" pid="3" name="_ReviewCycleID">
    <vt:i4>1286996755</vt:i4>
  </property>
  <property fmtid="{D5CDD505-2E9C-101B-9397-08002B2CF9AE}" pid="4" name="_NewReviewCycle">
    <vt:lpwstr/>
  </property>
  <property fmtid="{D5CDD505-2E9C-101B-9397-08002B2CF9AE}" pid="5" name="_EmailEntryID">
    <vt:lpwstr>000000005291DC54C0E2784286190D7649F6D19607006DC05C07D683B34DBDC7302156886F070000000D470000006DC05C07D683B34DBDC7302156886F07000038D365190000</vt:lpwstr>
  </property>
  <property fmtid="{D5CDD505-2E9C-101B-9397-08002B2CF9AE}" pid="6" name="_EmailStoreID0">
    <vt:lpwstr>0000000038A1BB1005E5101AA1BB08002B2A56C20000454D534D44422E444C4C00000000000000001B55FA20AA6611CD9BC800AA002FC45A0C00000047696C6C2E526F62696E736F6E407370732E706E6E2E676F762E756B002F6F3D53636F747469736820507269736F6E20536572766963652F6F753D45786368616E67652</vt:lpwstr>
  </property>
  <property fmtid="{D5CDD505-2E9C-101B-9397-08002B2CF9AE}" pid="7" name="_EmailStoreID1">
    <vt:lpwstr>041646D696E6973747261746976652047726F7570202846594449424F484632335350444C54292F636E3D526563697069656E74732F636E3D526F62657274736F6E2047696C6C35366600E94632F44C0000000200000010000000470069006C006C002E0052006F00620069006E0073006F006E0040007300700073002E0070</vt:lpwstr>
  </property>
  <property fmtid="{D5CDD505-2E9C-101B-9397-08002B2CF9AE}" pid="8" name="ContentTypeId">
    <vt:lpwstr>0x0101006943FA33D641EE47BF7DBC69AB988F12</vt:lpwstr>
  </property>
  <property fmtid="{D5CDD505-2E9C-101B-9397-08002B2CF9AE}" pid="9" name="_dlc_DocId">
    <vt:lpwstr>6NMV5EJZRKSA-4-288</vt:lpwstr>
  </property>
  <property fmtid="{D5CDD505-2E9C-101B-9397-08002B2CF9AE}" pid="10" name="_dlc_DocIdItemGuid">
    <vt:lpwstr>eaa16b5c-1e72-47d9-b8c2-1b82f2e6401c</vt:lpwstr>
  </property>
  <property fmtid="{D5CDD505-2E9C-101B-9397-08002B2CF9AE}" pid="11" name="_dlc_DocIdUrl">
    <vt:lpwstr>https://moss.strath.ac.uk/cycj/_layouts/DocIdRedir.aspx?ID=6NMV5EJZRKSA-4-288, 6NMV5EJZRKSA-4-288</vt:lpwstr>
  </property>
  <property fmtid="{D5CDD505-2E9C-101B-9397-08002B2CF9AE}" pid="12" name="_EmailStoreID2">
    <vt:lpwstr>006E006E002E0067006F0076002E0075006B0000000000</vt:lpwstr>
  </property>
  <property fmtid="{D5CDD505-2E9C-101B-9397-08002B2CF9AE}" pid="13" name="_ReviewingToolsShownOnce">
    <vt:lpwstr/>
  </property>
</Properties>
</file>